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3B3AB1" w14:textId="5A699AC2" w:rsidR="00085529" w:rsidRDefault="00FC57C6" w:rsidP="00085529">
      <w:pPr>
        <w:jc w:val="center"/>
        <w:rPr>
          <w:rFonts w:ascii="Times New Roman" w:eastAsia="Calibri" w:hAnsi="Times New Roman"/>
          <w:b/>
          <w:sz w:val="24"/>
          <w:szCs w:val="24"/>
        </w:rPr>
      </w:pPr>
      <w:r w:rsidRPr="00FC57C6">
        <w:drawing>
          <wp:inline distT="0" distB="0" distL="0" distR="0" wp14:anchorId="2062EF1A" wp14:editId="0E7B7E22">
            <wp:extent cx="8654415" cy="61201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65441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5A27EB4" w14:textId="77777777" w:rsidR="00085529" w:rsidRPr="003E06AD" w:rsidRDefault="00085529" w:rsidP="00085529">
      <w:pPr>
        <w:tabs>
          <w:tab w:val="left" w:pos="10906"/>
        </w:tabs>
        <w:spacing w:line="240" w:lineRule="auto"/>
        <w:rPr>
          <w:rStyle w:val="c3"/>
          <w:rFonts w:ascii="Times New Roman" w:hAnsi="Times New Roman" w:cs="Times New Roman"/>
          <w:sz w:val="24"/>
          <w:szCs w:val="24"/>
          <w:lang w:val="tt-RU"/>
        </w:rPr>
      </w:pPr>
      <w:r w:rsidRPr="003E06AD">
        <w:rPr>
          <w:rStyle w:val="c3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ПОЯСНИТЕЛЬНАЯ ЗАПИСКА</w:t>
      </w:r>
    </w:p>
    <w:p w14:paraId="55E3A272" w14:textId="77777777" w:rsidR="00085529" w:rsidRPr="003E06AD" w:rsidRDefault="00085529" w:rsidP="00085529">
      <w:pPr>
        <w:spacing w:after="0" w:line="240" w:lineRule="auto"/>
        <w:rPr>
          <w:rStyle w:val="c20"/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color w:val="000000"/>
          <w:sz w:val="24"/>
          <w:szCs w:val="24"/>
        </w:rPr>
        <w:t>          Данная  рабочая  программа для 6 класса разработана на основе авторской программы «Музыка 5-9 класс»</w:t>
      </w:r>
      <w:r w:rsidRPr="003E06A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E06AD">
        <w:rPr>
          <w:rStyle w:val="c20"/>
          <w:rFonts w:ascii="Times New Roman" w:hAnsi="Times New Roman" w:cs="Times New Roman"/>
          <w:color w:val="000000"/>
          <w:sz w:val="24"/>
          <w:szCs w:val="24"/>
        </w:rPr>
        <w:t>авторов Г.П.Сергеевой,</w:t>
      </w:r>
    </w:p>
    <w:p w14:paraId="18DBCE33" w14:textId="77777777" w:rsidR="00085529" w:rsidRPr="003E06AD" w:rsidRDefault="00085529" w:rsidP="00085529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Style w:val="c20"/>
          <w:rFonts w:ascii="Times New Roman" w:hAnsi="Times New Roman" w:cs="Times New Roman"/>
          <w:color w:val="000000"/>
          <w:sz w:val="24"/>
          <w:szCs w:val="24"/>
        </w:rPr>
        <w:t>Е.Д.Критской, «Программы общеобразовательных учреждений. Музыка. 1-7 классы. Искусство 8-9 классы» – М. Просвещение, 2007;</w:t>
      </w:r>
      <w:r w:rsidRPr="003E06AD">
        <w:rPr>
          <w:rStyle w:val="c20"/>
          <w:rFonts w:ascii="Times New Roman" w:hAnsi="Times New Roman" w:cs="Times New Roman"/>
          <w:color w:val="FFFFFF"/>
          <w:sz w:val="24"/>
          <w:szCs w:val="24"/>
        </w:rPr>
        <w:t>;</w:t>
      </w:r>
      <w:r w:rsidRPr="003E06AD">
        <w:rPr>
          <w:rStyle w:val="c20"/>
          <w:rFonts w:ascii="Times New Roman" w:hAnsi="Times New Roman" w:cs="Times New Roman"/>
          <w:color w:val="000000"/>
          <w:sz w:val="24"/>
          <w:szCs w:val="24"/>
        </w:rPr>
        <w:t> </w:t>
      </w:r>
    </w:p>
    <w:p w14:paraId="43824BC0" w14:textId="4FD233F0" w:rsidR="00085529" w:rsidRPr="003E06AD" w:rsidRDefault="00085529" w:rsidP="00085529">
      <w:pPr>
        <w:pStyle w:val="c17"/>
        <w:spacing w:before="0" w:beforeAutospacing="0" w:after="0" w:afterAutospacing="0"/>
        <w:rPr>
          <w:color w:val="000000"/>
        </w:rPr>
      </w:pPr>
      <w:r w:rsidRPr="003E06AD">
        <w:rPr>
          <w:color w:val="000000"/>
        </w:rPr>
        <w:t>            Преподавание предмета «Музыка» в общеобразовательных учреждениях в 202</w:t>
      </w:r>
      <w:r>
        <w:rPr>
          <w:color w:val="000000"/>
        </w:rPr>
        <w:t>2</w:t>
      </w:r>
      <w:r w:rsidRPr="003E06AD">
        <w:rPr>
          <w:color w:val="000000"/>
        </w:rPr>
        <w:t>/202</w:t>
      </w:r>
      <w:r>
        <w:rPr>
          <w:color w:val="000000"/>
        </w:rPr>
        <w:t>3</w:t>
      </w:r>
      <w:r w:rsidRPr="003E06AD">
        <w:rPr>
          <w:color w:val="000000"/>
        </w:rPr>
        <w:t xml:space="preserve">  учебном году осуществляется в соответствии с</w:t>
      </w:r>
    </w:p>
    <w:p w14:paraId="78A0DAB1" w14:textId="77777777" w:rsidR="00085529" w:rsidRPr="003E06AD" w:rsidRDefault="00085529" w:rsidP="00085529">
      <w:pPr>
        <w:pStyle w:val="c17"/>
        <w:spacing w:before="0" w:beforeAutospacing="0" w:after="0" w:afterAutospacing="0"/>
        <w:rPr>
          <w:color w:val="000000"/>
        </w:rPr>
      </w:pPr>
      <w:r w:rsidRPr="003E06AD">
        <w:rPr>
          <w:color w:val="000000"/>
        </w:rPr>
        <w:t xml:space="preserve">            нормативными и инструктивно-методическими документами Министерства образования РФ:</w:t>
      </w:r>
    </w:p>
    <w:p w14:paraId="4DF29F40" w14:textId="77777777" w:rsidR="00085529" w:rsidRPr="003E06AD" w:rsidRDefault="00085529" w:rsidP="00085529">
      <w:pPr>
        <w:numPr>
          <w:ilvl w:val="0"/>
          <w:numId w:val="13"/>
        </w:numPr>
        <w:spacing w:after="0" w:line="240" w:lineRule="auto"/>
        <w:ind w:left="0"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color w:val="000000"/>
          <w:sz w:val="24"/>
          <w:szCs w:val="24"/>
        </w:rPr>
        <w:t>Федеральный закон «Об образовании в Российской Федерации» от  29.12.2012г.№ 273-ФЗ.</w:t>
      </w:r>
    </w:p>
    <w:p w14:paraId="6FD44A44" w14:textId="77777777" w:rsidR="00085529" w:rsidRPr="003E06AD" w:rsidRDefault="00085529" w:rsidP="00085529">
      <w:pPr>
        <w:numPr>
          <w:ilvl w:val="0"/>
          <w:numId w:val="13"/>
        </w:numPr>
        <w:spacing w:after="0" w:line="240" w:lineRule="auto"/>
        <w:ind w:left="0"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color w:val="000000"/>
          <w:sz w:val="24"/>
          <w:szCs w:val="24"/>
        </w:rPr>
        <w:t xml:space="preserve">Федеральный государственный образовательный стандарт основного общего образования, утвержденный приказом Министерства образования и </w:t>
      </w:r>
    </w:p>
    <w:p w14:paraId="3E3201BF" w14:textId="77777777" w:rsidR="00085529" w:rsidRPr="003E06AD" w:rsidRDefault="00085529" w:rsidP="00085529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color w:val="000000"/>
          <w:sz w:val="24"/>
          <w:szCs w:val="24"/>
        </w:rPr>
        <w:t>науки РФ от 17.12.2010г. № 1897</w:t>
      </w:r>
    </w:p>
    <w:p w14:paraId="1F79DDB9" w14:textId="29C3EC0E" w:rsidR="00085529" w:rsidRPr="003E06AD" w:rsidRDefault="00085529" w:rsidP="00085529">
      <w:pPr>
        <w:numPr>
          <w:ilvl w:val="0"/>
          <w:numId w:val="13"/>
        </w:numPr>
        <w:spacing w:after="0" w:line="240" w:lineRule="auto"/>
        <w:ind w:left="0"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color w:val="000000"/>
          <w:sz w:val="24"/>
          <w:szCs w:val="24"/>
        </w:rPr>
        <w:t>Учебный план МБОУ«</w:t>
      </w:r>
      <w:r>
        <w:rPr>
          <w:rFonts w:ascii="Times New Roman" w:hAnsi="Times New Roman" w:cs="Times New Roman"/>
          <w:color w:val="000000"/>
          <w:sz w:val="24"/>
          <w:szCs w:val="24"/>
        </w:rPr>
        <w:t>Александровская О</w:t>
      </w:r>
      <w:r w:rsidRPr="003E06AD">
        <w:rPr>
          <w:rFonts w:ascii="Times New Roman" w:hAnsi="Times New Roman" w:cs="Times New Roman"/>
          <w:color w:val="000000"/>
          <w:sz w:val="24"/>
          <w:szCs w:val="24"/>
        </w:rPr>
        <w:t>ОШ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им.Героя Советского Союза А.А.Казакова</w:t>
      </w:r>
      <w:r w:rsidRPr="003E06AD">
        <w:rPr>
          <w:rFonts w:ascii="Times New Roman" w:hAnsi="Times New Roman" w:cs="Times New Roman"/>
          <w:color w:val="000000"/>
          <w:sz w:val="24"/>
          <w:szCs w:val="24"/>
        </w:rPr>
        <w:t xml:space="preserve">» на </w:t>
      </w:r>
      <w:r w:rsidRPr="003E06AD">
        <w:rPr>
          <w:rFonts w:ascii="Times New Roman" w:hAnsi="Times New Roman" w:cs="Times New Roman"/>
          <w:sz w:val="24"/>
          <w:szCs w:val="24"/>
          <w:lang w:val="tt-RU"/>
        </w:rPr>
        <w:t>20</w:t>
      </w:r>
      <w:r w:rsidRPr="003E06AD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2-</w:t>
      </w:r>
      <w:r w:rsidRPr="003E06AD">
        <w:rPr>
          <w:rFonts w:ascii="Times New Roman" w:hAnsi="Times New Roman" w:cs="Times New Roman"/>
          <w:sz w:val="24"/>
          <w:szCs w:val="24"/>
          <w:lang w:val="tt-RU"/>
        </w:rPr>
        <w:t>202</w:t>
      </w:r>
      <w:r>
        <w:rPr>
          <w:rFonts w:ascii="Times New Roman" w:hAnsi="Times New Roman" w:cs="Times New Roman"/>
          <w:sz w:val="24"/>
          <w:szCs w:val="24"/>
        </w:rPr>
        <w:t xml:space="preserve">3 </w:t>
      </w:r>
      <w:r w:rsidRPr="003E06AD">
        <w:rPr>
          <w:rFonts w:ascii="Times New Roman" w:hAnsi="Times New Roman" w:cs="Times New Roman"/>
          <w:color w:val="000000"/>
          <w:sz w:val="24"/>
          <w:szCs w:val="24"/>
        </w:rPr>
        <w:t>учебный год.</w:t>
      </w:r>
    </w:p>
    <w:p w14:paraId="213BB3D0" w14:textId="77777777" w:rsidR="00085529" w:rsidRPr="003E06AD" w:rsidRDefault="00085529" w:rsidP="00085529">
      <w:pPr>
        <w:pStyle w:val="c8"/>
        <w:spacing w:before="0" w:beforeAutospacing="0" w:after="0" w:afterAutospacing="0"/>
        <w:jc w:val="both"/>
        <w:rPr>
          <w:b/>
          <w:bCs/>
          <w:color w:val="000000"/>
        </w:rPr>
      </w:pPr>
    </w:p>
    <w:p w14:paraId="0A6DEF7C" w14:textId="77777777" w:rsidR="00085529" w:rsidRPr="003E06AD" w:rsidRDefault="00085529" w:rsidP="00085529">
      <w:pPr>
        <w:pStyle w:val="c8"/>
        <w:spacing w:before="0" w:beforeAutospacing="0" w:after="0" w:afterAutospacing="0"/>
        <w:jc w:val="both"/>
      </w:pPr>
      <w:r w:rsidRPr="003E06AD">
        <w:rPr>
          <w:b/>
          <w:bCs/>
          <w:color w:val="000000"/>
        </w:rPr>
        <w:t xml:space="preserve">          Цель программы</w:t>
      </w:r>
      <w:r w:rsidRPr="003E06AD">
        <w:rPr>
          <w:color w:val="000000"/>
        </w:rPr>
        <w:t> – развитие музыкальной культуры школьников как неотъемлемой части духовной культуры.</w:t>
      </w:r>
    </w:p>
    <w:p w14:paraId="36890F03" w14:textId="77777777" w:rsidR="00085529" w:rsidRPr="003E06AD" w:rsidRDefault="00085529" w:rsidP="00085529">
      <w:pPr>
        <w:pStyle w:val="c8"/>
        <w:spacing w:before="0" w:beforeAutospacing="0" w:after="0" w:afterAutospacing="0"/>
        <w:jc w:val="both"/>
        <w:rPr>
          <w:rStyle w:val="apple-converted-space"/>
          <w:color w:val="000000"/>
        </w:rPr>
      </w:pPr>
      <w:r w:rsidRPr="003E06AD">
        <w:rPr>
          <w:b/>
          <w:bCs/>
          <w:color w:val="000000"/>
        </w:rPr>
        <w:t xml:space="preserve">          Задачи:</w:t>
      </w:r>
      <w:r w:rsidRPr="003E06AD">
        <w:rPr>
          <w:color w:val="000000"/>
        </w:rPr>
        <w:t> -</w:t>
      </w:r>
      <w:r w:rsidRPr="003E06AD">
        <w:rPr>
          <w:b/>
          <w:bCs/>
          <w:color w:val="000000"/>
        </w:rPr>
        <w:t> развитие</w:t>
      </w:r>
      <w:r w:rsidRPr="003E06AD">
        <w:rPr>
          <w:rStyle w:val="apple-converted-space"/>
          <w:b/>
          <w:bCs/>
          <w:color w:val="000000"/>
        </w:rPr>
        <w:t> </w:t>
      </w:r>
      <w:r w:rsidRPr="003E06AD">
        <w:rPr>
          <w:color w:val="000000"/>
        </w:rPr>
        <w:t>музыкальности; музыкального слуха, певческого голоса, музыкальной памяти, способности к сопереживанию; образного и ассоциативного мышления, творческого воображения;</w:t>
      </w:r>
    </w:p>
    <w:p w14:paraId="4311AAF3" w14:textId="77777777" w:rsidR="00085529" w:rsidRPr="003E06AD" w:rsidRDefault="00085529" w:rsidP="00085529">
      <w:pPr>
        <w:pStyle w:val="c8"/>
        <w:spacing w:before="0" w:beforeAutospacing="0" w:after="0" w:afterAutospacing="0"/>
        <w:jc w:val="both"/>
        <w:rPr>
          <w:color w:val="000000"/>
        </w:rPr>
      </w:pPr>
      <w:r w:rsidRPr="003E06AD">
        <w:rPr>
          <w:b/>
          <w:bCs/>
          <w:color w:val="000000"/>
        </w:rPr>
        <w:t xml:space="preserve">      -освоение</w:t>
      </w:r>
      <w:r w:rsidRPr="003E06AD">
        <w:rPr>
          <w:color w:val="000000"/>
        </w:rPr>
        <w:t> музыки и знаний о музыке, ее интонационно-образной природе, жанровом и стилевом многообразии, особенностях музыкального языка; музыкальном фольклоре, классическом наследии и современном творчестве отечественных и зарубежных композиторов; о воздействии музыки на человека; о ее взаимосвязи с другими видами искусства и жизнью;</w:t>
      </w:r>
    </w:p>
    <w:p w14:paraId="17D80359" w14:textId="77777777" w:rsidR="00085529" w:rsidRPr="003E06AD" w:rsidRDefault="00085529" w:rsidP="00085529">
      <w:pPr>
        <w:pStyle w:val="c8"/>
        <w:spacing w:before="0" w:beforeAutospacing="0" w:after="0" w:afterAutospacing="0"/>
        <w:jc w:val="both"/>
        <w:rPr>
          <w:color w:val="000000"/>
        </w:rPr>
      </w:pPr>
      <w:r w:rsidRPr="003E06AD">
        <w:rPr>
          <w:color w:val="000000"/>
        </w:rPr>
        <w:t xml:space="preserve">     -</w:t>
      </w:r>
      <w:r w:rsidRPr="003E06AD">
        <w:rPr>
          <w:rStyle w:val="apple-converted-space"/>
          <w:color w:val="000000"/>
        </w:rPr>
        <w:t> </w:t>
      </w:r>
      <w:r w:rsidRPr="003E06AD">
        <w:rPr>
          <w:b/>
          <w:bCs/>
          <w:color w:val="000000"/>
        </w:rPr>
        <w:t>овладение практическими умениями и навыками</w:t>
      </w:r>
      <w:r w:rsidRPr="003E06AD">
        <w:rPr>
          <w:color w:val="000000"/>
        </w:rPr>
        <w:t> в различных видах музыкально-творческой деятельности: слушании музыки, пении (в том числе с ориентацией на нотную запись), инструментальном музицировании, музыкально-пластическом движении, импровизации, драматизации исполняемых произведений;</w:t>
      </w:r>
    </w:p>
    <w:p w14:paraId="5505235B" w14:textId="77777777" w:rsidR="00085529" w:rsidRPr="003E06AD" w:rsidRDefault="00085529" w:rsidP="00085529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- воспитание</w:t>
      </w:r>
      <w:r w:rsidRPr="003E06AD">
        <w:rPr>
          <w:rFonts w:ascii="Times New Roman" w:hAnsi="Times New Roman" w:cs="Times New Roman"/>
          <w:color w:val="000000"/>
          <w:sz w:val="24"/>
          <w:szCs w:val="24"/>
        </w:rPr>
        <w:t> эмоционально-ценностного отношения к музыке; устойчивого интереса к музыке, музыкальному искусству своего народа и других народов мира; музыкального вкуса учащихся; потребности к самостоятельному общению с высокохудожественной музыкой и музыкальному самообразованию; слушательской и исполнительской культуры учащихся.</w:t>
      </w:r>
    </w:p>
    <w:p w14:paraId="412A3279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Изучение  региональных, национальных и этнокультурных особенностей направлено на достижение </w:t>
      </w:r>
    </w:p>
    <w:p w14:paraId="0ADF32B0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  <w:u w:val="single"/>
        </w:rPr>
        <w:t>цели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 - 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>приобщение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 учащихся к богатому наследию традиционного музыкального искусства адыгов и народов, населяющих регион, воспитание и развитие высоконравственной творческой личности</w:t>
      </w:r>
    </w:p>
    <w:p w14:paraId="2FA83E8A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Включение  региональных, национальных и этнокультурных особенностей в программу по предмету «Музыка» способствует реализации следующих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  <w:u w:val="single"/>
        </w:rPr>
        <w:t>задач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:</w:t>
      </w:r>
    </w:p>
    <w:p w14:paraId="6473FB3D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b/>
          <w:color w:val="000000"/>
          <w:kern w:val="3"/>
          <w:sz w:val="24"/>
          <w:szCs w:val="24"/>
        </w:rPr>
        <w:t xml:space="preserve">-    возрождению и развитию </w:t>
      </w:r>
      <w:r w:rsidRPr="003E06AD"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  <w:t xml:space="preserve">традиций национальной культуры народов 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Татарстана</w:t>
      </w:r>
      <w:r w:rsidRPr="003E06AD"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  <w:t>;</w:t>
      </w:r>
    </w:p>
    <w:p w14:paraId="507A3B76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b/>
          <w:color w:val="000000"/>
          <w:kern w:val="3"/>
          <w:sz w:val="24"/>
          <w:szCs w:val="24"/>
        </w:rPr>
        <w:t xml:space="preserve">- 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>осознание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 своей этнической и национальной принадлежности на основе изучения лучших образцов фольклора;</w:t>
      </w:r>
    </w:p>
    <w:p w14:paraId="7C47F1B5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b/>
          <w:color w:val="000000"/>
          <w:kern w:val="3"/>
          <w:sz w:val="24"/>
          <w:szCs w:val="24"/>
        </w:rPr>
        <w:t xml:space="preserve">-   расширению </w:t>
      </w:r>
      <w:r w:rsidRPr="003E06AD"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  <w:t>представления о национальном музыкальном творчестве народов, населяющих регион, как источнике народной мудрости, красоты и жизненной силы, вдохновения профессиональных композиторов и исполнителей;</w:t>
      </w:r>
    </w:p>
    <w:p w14:paraId="6F10B6C5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  <w:lastRenderedPageBreak/>
        <w:t xml:space="preserve">-  </w:t>
      </w:r>
      <w:r w:rsidRPr="003E06AD">
        <w:rPr>
          <w:rFonts w:ascii="Times New Roman" w:eastAsia="Arial Unicode MS" w:hAnsi="Times New Roman" w:cs="Times New Roman"/>
          <w:b/>
          <w:color w:val="000000"/>
          <w:kern w:val="3"/>
          <w:sz w:val="24"/>
          <w:szCs w:val="24"/>
        </w:rPr>
        <w:t xml:space="preserve">воспитание </w:t>
      </w:r>
      <w:r w:rsidRPr="003E06AD">
        <w:rPr>
          <w:rFonts w:ascii="Times New Roman" w:eastAsia="Arial Unicode MS" w:hAnsi="Times New Roman" w:cs="Times New Roman"/>
          <w:color w:val="000000"/>
          <w:kern w:val="3"/>
          <w:sz w:val="24"/>
          <w:szCs w:val="24"/>
        </w:rPr>
        <w:t>любви к своей культуре, своему народу и настроенность на восприятие иных культур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;</w:t>
      </w:r>
    </w:p>
    <w:p w14:paraId="6F4093E2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-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 xml:space="preserve">воспитание 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музыкально-эстетического вкуса черезкультуру и искусство своего народа, межнациональную культуру общения, патриотических чувств, толерантности и миролюбия;</w:t>
      </w:r>
    </w:p>
    <w:p w14:paraId="1B7629BC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-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>формирование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 у детей культуры межнационального общения через осязание уникальности национальных ценностей, определение места нации в мировом сообществе;</w:t>
      </w:r>
    </w:p>
    <w:p w14:paraId="1F2BC2AD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- 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 xml:space="preserve">восприятие 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музыкального языка своего народа, голоса родного мира, музыкального языка других народов, проживающих на территории Республики Татарстан;</w:t>
      </w:r>
    </w:p>
    <w:p w14:paraId="6CD83538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-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 xml:space="preserve">сохранению и приумножению 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национально-культурного достижения региона;</w:t>
      </w:r>
    </w:p>
    <w:p w14:paraId="3D7EA566" w14:textId="77777777" w:rsidR="00085529" w:rsidRPr="003E06AD" w:rsidRDefault="00085529" w:rsidP="00085529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</w:rPr>
      </w:pP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 xml:space="preserve">-  </w:t>
      </w:r>
      <w:r w:rsidRPr="003E06AD">
        <w:rPr>
          <w:rFonts w:ascii="Times New Roman" w:eastAsia="Arial Unicode MS" w:hAnsi="Times New Roman" w:cs="Times New Roman"/>
          <w:b/>
          <w:kern w:val="3"/>
          <w:sz w:val="24"/>
          <w:szCs w:val="24"/>
        </w:rPr>
        <w:t xml:space="preserve">развитие </w:t>
      </w:r>
      <w:r w:rsidRPr="003E06AD">
        <w:rPr>
          <w:rFonts w:ascii="Times New Roman" w:eastAsia="Arial Unicode MS" w:hAnsi="Times New Roman" w:cs="Times New Roman"/>
          <w:kern w:val="3"/>
          <w:sz w:val="24"/>
          <w:szCs w:val="24"/>
        </w:rPr>
        <w:t>самосознания детей, через ценности культуры народов, населяющих Республику Татарстан.</w:t>
      </w:r>
    </w:p>
    <w:p w14:paraId="0166EFE4" w14:textId="77777777" w:rsidR="00085529" w:rsidRPr="003E06AD" w:rsidRDefault="00085529" w:rsidP="0008552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E06AD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Планируемые результаты изучения учебного предмета</w:t>
      </w:r>
    </w:p>
    <w:p w14:paraId="56DF6B76" w14:textId="77777777" w:rsidR="00085529" w:rsidRPr="003E06AD" w:rsidRDefault="00085529" w:rsidP="00085529">
      <w:pPr>
        <w:spacing w:after="0" w:line="240" w:lineRule="auto"/>
        <w:ind w:right="2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b/>
          <w:bCs/>
          <w:sz w:val="24"/>
          <w:szCs w:val="24"/>
        </w:rPr>
        <w:t xml:space="preserve">Личностные результаты </w:t>
      </w:r>
      <w:r w:rsidRPr="003E06AD">
        <w:rPr>
          <w:rFonts w:ascii="Times New Roman" w:eastAsia="Georgia" w:hAnsi="Times New Roman" w:cs="Times New Roman"/>
          <w:sz w:val="24"/>
          <w:szCs w:val="24"/>
        </w:rPr>
        <w:t>отражаются в индивидуальных качественных свойствах учащихся, которые они должны при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обрести в процессе освоения учебного предмета «Музыка»:</w:t>
      </w:r>
    </w:p>
    <w:p w14:paraId="542A64A2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чувство гордости за свою Родину, российский народ и историю России, осознание своей этнической и национальной принадлежности; знание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сийского общества;</w:t>
      </w:r>
    </w:p>
    <w:p w14:paraId="796381BA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целостный, социально ориентированный взгляд на мир в его органичном единстве и разнообразии природы, народов, культур и религий;</w:t>
      </w:r>
    </w:p>
    <w:p w14:paraId="7974A577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ответственное отношение к учению, готовность и спо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собность к саморазвитию и самообразованию на основе моти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вации к обучению и познанию;</w:t>
      </w:r>
    </w:p>
    <w:p w14:paraId="0AFCD1D3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уважительное отношение к иному мнению, истории и культуре других народов; готовность и способность вести диа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лог с другими людьми и достигать в нем взаимопонимания; этические чувства доброжелательности и эмоционально-нрав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ственной отзывчивости, понимание чувств других людей и со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переживание им;</w:t>
      </w:r>
    </w:p>
    <w:p w14:paraId="200A4E6A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компетентность в решении   проблем на осно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ве личностного выбора, осознанное и ответственное отноше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ние к собственным поступкам;</w:t>
      </w:r>
    </w:p>
    <w:p w14:paraId="466F0C47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4"/>
          <w:szCs w:val="24"/>
        </w:rPr>
      </w:pPr>
      <w:r w:rsidRPr="003E06AD">
        <w:rPr>
          <w:rFonts w:ascii="Times New Roman" w:eastAsia="Georgia" w:hAnsi="Times New Roman" w:cs="Times New Roman"/>
          <w:sz w:val="24"/>
          <w:szCs w:val="24"/>
        </w:rPr>
        <w:t>коммуникативная компетентность в общении и сотруд</w:t>
      </w:r>
      <w:r w:rsidRPr="003E06AD">
        <w:rPr>
          <w:rFonts w:ascii="Times New Roman" w:eastAsia="Georgia" w:hAnsi="Times New Roman" w:cs="Times New Roman"/>
          <w:sz w:val="24"/>
          <w:szCs w:val="24"/>
        </w:rPr>
        <w:softHyphen/>
        <w:t>ничестве со сверстниками, старшими и младшими в образова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>тельной, общественно полезной, учебно-исследовательской, творческой и других видах деятельности;</w:t>
      </w:r>
    </w:p>
    <w:p w14:paraId="2D36DC7B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участие в общественной жизни школы в пределах возрастных компетенций с учетом региональных и этнокультурных особенностей;</w:t>
      </w:r>
    </w:p>
    <w:p w14:paraId="2CB5289C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признание ценности жизни во всех ее проявлениях и необходимости ответственного, бережного отношения к окружающей среде;</w:t>
      </w:r>
    </w:p>
    <w:p w14:paraId="3CE3BEEA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принятие ценности семейной жизни, уважительное и заботливое отношение к членам своей семьи;</w:t>
      </w:r>
    </w:p>
    <w:p w14:paraId="081FF379" w14:textId="77777777" w:rsidR="00085529" w:rsidRPr="003E06AD" w:rsidRDefault="00085529" w:rsidP="0008552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эстетические потребности, ценности и чувства, эстетическое сознание как результат освоения художественного наследия народов России и мира, творческой деятельности музыкально-эстетического характера.</w:t>
      </w:r>
    </w:p>
    <w:p w14:paraId="4CCC21FA" w14:textId="77777777" w:rsidR="00085529" w:rsidRPr="003E06AD" w:rsidRDefault="00085529" w:rsidP="00085529">
      <w:pPr>
        <w:widowControl w:val="0"/>
        <w:shd w:val="clear" w:color="auto" w:fill="FFFFFF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b/>
          <w:sz w:val="24"/>
          <w:szCs w:val="24"/>
        </w:rPr>
        <w:t>Метапредметныерезультаты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>характеризуют уровень сформированности универсальных учебных действий,проявляющихся в познавательной и практической деятельности учащихся:</w:t>
      </w:r>
    </w:p>
    <w:p w14:paraId="4E40566D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умение самостоятельно ставить новые учебные задачи на основе развития познавательных мотивов и интересов;</w:t>
      </w:r>
    </w:p>
    <w:p w14:paraId="15406EF0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lastRenderedPageBreak/>
        <w:t>умение самостоятельно планировать пути достижения целей, осознанно выбирать наиболее эффективные способы решения учебных и познавательных задач;</w:t>
      </w:r>
    </w:p>
    <w:p w14:paraId="63ECB0C5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умение анализировать собственную учебную деятельность, адекватно оценивать правильность или ошибочность выполнения учебной задачи и собственные возможности ее решения, вносить необходимые коррективы для достижения запланированных результатов;</w:t>
      </w:r>
    </w:p>
    <w:p w14:paraId="0A466FA1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14:paraId="4B3522D8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умение определять понятия, обобщать, устанавливать аналогии, классифицировать, самостоятельно выбирать основания и критерии для классификации; умение устанавливать причинно-следственные связи; размышлять, рассуждать и делать выводы;</w:t>
      </w:r>
    </w:p>
    <w:p w14:paraId="50868A84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смысловое чтение текстов различных стилей и жанров;</w:t>
      </w:r>
    </w:p>
    <w:p w14:paraId="547CBFD2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умение создавать, применять и преобразовывать знаки и символы модели и схемы для решения учебных и познавательных задач;</w:t>
      </w:r>
    </w:p>
    <w:p w14:paraId="50D7BB46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например в художественном проекте, взаимодействовать и работать в группе;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F383A0D" w14:textId="77777777" w:rsidR="00085529" w:rsidRPr="003E06AD" w:rsidRDefault="00085529" w:rsidP="00085529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формирование и развитие компетентности в области ис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пользования информационно-коммуникационных технологий; стремление к самостоятельному общению с искусством и ху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дожественному самообразованию.</w:t>
      </w:r>
    </w:p>
    <w:p w14:paraId="2B180BD2" w14:textId="77777777" w:rsidR="00085529" w:rsidRPr="003E06AD" w:rsidRDefault="00085529" w:rsidP="0008552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Предметные результаты 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>обеспечивают успешное обучение на   ступени   образования и отражают:</w:t>
      </w:r>
    </w:p>
    <w:p w14:paraId="548A3DF2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сформированность основ музыкальной культуры школь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ника как неотъемлемой части его общей духовной культуры;</w:t>
      </w:r>
    </w:p>
    <w:p w14:paraId="567751C4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сформированность потребности в общении с музыкой для дальнейшего духовно-нравственного развития, социали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зации, самообразования, организации содержательного куль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турного досуга на основе осознания роли музыки в жизни отдельного человека и общества, в развитии мировой куль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туры;</w:t>
      </w:r>
    </w:p>
    <w:p w14:paraId="3A88B8C6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развитие общих музыкальных способностей школьников (музыкальной памяти и слуха), а также образного и ассоциа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тивного мышления, фантазии и творческого воображения, эмоционально-ценностного отношения к явлениям жизни и искусства на основе восприятия и анализа художественного об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раза;</w:t>
      </w:r>
    </w:p>
    <w:p w14:paraId="2A256557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сформированность  мотивационной направленности на продуктивную музыкально-творческую деятельность (слуша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ние музыки, пение, инструментальное музицирование, драма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тизация музыкальных произведений, импровизация, музы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кально-пластическое движение и др.);</w:t>
      </w:r>
    </w:p>
    <w:p w14:paraId="77AD732C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воспитание эстетического отношения к миру, критичес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кого восприятия музыкальной информации, развитие творчес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ких способностей в многообразных видах музыкальной дея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тельности, связанной с театром, кино, литературой, живо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писью;</w:t>
      </w:r>
    </w:p>
    <w:p w14:paraId="54286481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расширение музыкального и общего культурного круго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зора; воспитание музыкального вкуса, устойчивого интереса к музыке своего народа и других народов мира, классическому и современному музыкальному наследию;</w:t>
      </w:r>
    </w:p>
    <w:p w14:paraId="2CA49D14" w14:textId="77777777" w:rsidR="00085529" w:rsidRPr="003E06AD" w:rsidRDefault="00085529" w:rsidP="00085529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sz w:val="24"/>
          <w:szCs w:val="24"/>
        </w:rPr>
        <w:t>овладение основами музыкальной грамотности: способ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ностью эмоционально воспринимать музыку как живое образ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ное искусство во взаимосвязи с жизнью, со специальной тер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softHyphen/>
        <w:t>минологией и ключевыми понятиями музыкального искусства, элементарной нотной грамотой в рамках изучаемого курса;</w:t>
      </w:r>
    </w:p>
    <w:p w14:paraId="422AD78A" w14:textId="77777777" w:rsidR="00085529" w:rsidRPr="003E06AD" w:rsidRDefault="00085529" w:rsidP="00085529">
      <w:pPr>
        <w:shd w:val="clear" w:color="auto" w:fill="FFFFFF"/>
        <w:spacing w:after="0" w:line="240" w:lineRule="auto"/>
        <w:ind w:right="163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  <w:sectPr w:rsidR="00085529" w:rsidRPr="003E06AD" w:rsidSect="00085529">
          <w:footerReference w:type="default" r:id="rId9"/>
          <w:footerReference w:type="first" r:id="rId10"/>
          <w:pgSz w:w="16838" w:h="11906" w:orient="landscape"/>
          <w:pgMar w:top="1701" w:right="567" w:bottom="567" w:left="567" w:header="709" w:footer="709" w:gutter="0"/>
          <w:cols w:space="708"/>
          <w:titlePg/>
          <w:docGrid w:linePitch="360"/>
        </w:sectPr>
      </w:pPr>
    </w:p>
    <w:p w14:paraId="009BA9B8" w14:textId="77777777" w:rsidR="00085529" w:rsidRPr="003E06AD" w:rsidRDefault="00085529" w:rsidP="0008552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ECAB07D" w14:textId="77777777" w:rsidR="00085529" w:rsidRPr="003E06AD" w:rsidRDefault="00085529" w:rsidP="00085529">
      <w:pPr>
        <w:pStyle w:val="ae"/>
        <w:rPr>
          <w:rFonts w:ascii="Times New Roman" w:hAnsi="Times New Roman"/>
          <w:b/>
          <w:bCs/>
          <w:sz w:val="24"/>
          <w:szCs w:val="24"/>
        </w:rPr>
      </w:pPr>
      <w:r w:rsidRPr="003E06AD">
        <w:rPr>
          <w:rFonts w:ascii="Times New Roman" w:hAnsi="Times New Roman"/>
          <w:b/>
          <w:sz w:val="24"/>
          <w:szCs w:val="24"/>
        </w:rPr>
        <w:lastRenderedPageBreak/>
        <w:t xml:space="preserve">                                                 Содержание учебного предмета</w:t>
      </w:r>
    </w:p>
    <w:tbl>
      <w:tblPr>
        <w:tblStyle w:val="a3"/>
        <w:tblW w:w="15843" w:type="dxa"/>
        <w:tblLayout w:type="fixed"/>
        <w:tblLook w:val="04A0" w:firstRow="1" w:lastRow="0" w:firstColumn="1" w:lastColumn="0" w:noHBand="0" w:noVBand="1"/>
      </w:tblPr>
      <w:tblGrid>
        <w:gridCol w:w="524"/>
        <w:gridCol w:w="1285"/>
        <w:gridCol w:w="13467"/>
        <w:gridCol w:w="567"/>
      </w:tblGrid>
      <w:tr w:rsidR="00085529" w:rsidRPr="003E06AD" w14:paraId="5E365EA3" w14:textId="77777777" w:rsidTr="005F1670">
        <w:tc>
          <w:tcPr>
            <w:tcW w:w="524" w:type="dxa"/>
          </w:tcPr>
          <w:p w14:paraId="70E19189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285" w:type="dxa"/>
          </w:tcPr>
          <w:p w14:paraId="18993054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7DFCE39" w14:textId="77777777" w:rsidR="00085529" w:rsidRPr="003E06AD" w:rsidRDefault="00085529" w:rsidP="005F16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E06AD">
              <w:rPr>
                <w:rFonts w:ascii="Times New Roman" w:hAnsi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3467" w:type="dxa"/>
          </w:tcPr>
          <w:p w14:paraId="6FF73406" w14:textId="77777777" w:rsidR="00085529" w:rsidRPr="003E06AD" w:rsidRDefault="00085529" w:rsidP="005F16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993C9C8" w14:textId="77777777" w:rsidR="00085529" w:rsidRPr="003E06AD" w:rsidRDefault="00085529" w:rsidP="005F16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E06AD">
              <w:rPr>
                <w:rFonts w:ascii="Times New Roman" w:hAnsi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567" w:type="dxa"/>
          </w:tcPr>
          <w:p w14:paraId="35B0E462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Кол/час</w:t>
            </w:r>
          </w:p>
        </w:tc>
      </w:tr>
      <w:tr w:rsidR="00085529" w:rsidRPr="003E06AD" w14:paraId="5932E48A" w14:textId="77777777" w:rsidTr="005F1670">
        <w:tc>
          <w:tcPr>
            <w:tcW w:w="524" w:type="dxa"/>
          </w:tcPr>
          <w:p w14:paraId="66D987A7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</w:tcPr>
          <w:p w14:paraId="4235F5D9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</w:p>
          <w:p w14:paraId="2B255A0E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тема </w:t>
            </w: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  <w:lang w:val="en-US"/>
              </w:rPr>
              <w:t>I</w:t>
            </w: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полугодия:«</w:t>
            </w:r>
            <w:r w:rsidRPr="003E06AD">
              <w:rPr>
                <w:rFonts w:ascii="Times New Roman" w:eastAsia="Times New Roman" w:hAnsi="Times New Roman"/>
                <w:b/>
                <w:bCs/>
                <w:i/>
                <w:spacing w:val="-5"/>
                <w:sz w:val="24"/>
                <w:szCs w:val="24"/>
              </w:rPr>
              <w:t xml:space="preserve">Мир образов вокальной </w:t>
            </w:r>
            <w:r w:rsidRPr="003E06AD">
              <w:rPr>
                <w:rFonts w:ascii="Times New Roman" w:eastAsia="Times New Roman" w:hAnsi="Times New Roman"/>
                <w:b/>
                <w:bCs/>
                <w:i/>
                <w:spacing w:val="-9"/>
                <w:sz w:val="24"/>
                <w:szCs w:val="24"/>
              </w:rPr>
              <w:t>и инструментальной музыки»</w:t>
            </w: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(16 часов)</w:t>
            </w:r>
          </w:p>
          <w:p w14:paraId="52FC84DB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67" w:type="dxa"/>
          </w:tcPr>
          <w:p w14:paraId="3C81A11F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Удивительный мир музыкальных образов.</w:t>
            </w:r>
          </w:p>
          <w:p w14:paraId="540EFAC0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романсов и песен русских композиторов.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Старин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ный русский романс. Песня-романс. Мир чарующих звуков. Два музыкальных посвящения. «Я помню чудное мгновенье». «И жизнь, и слезы, и любовь...». «Вальс-фантазия». Портрет в музыке и живописи. Картинная галерея. «Уноси мое сердце в зве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 xml:space="preserve">нящую даль...». </w:t>
            </w:r>
          </w:p>
          <w:p w14:paraId="5DB68572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Обряды и обычаи в фольклоре и творчестве композиторов. Песня в свадебном обряде. Сцены свадьбы в операх русских композиторов.</w:t>
            </w:r>
          </w:p>
          <w:p w14:paraId="3E2A3D42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  <w:u w:val="single"/>
              </w:rPr>
              <w:t>РНиОЭ</w:t>
            </w: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.</w:t>
            </w:r>
            <w:r w:rsidRPr="003E06A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Портрет в музыке и живописи татарских композиторов, художников, поэтов и писателей.</w:t>
            </w:r>
          </w:p>
          <w:p w14:paraId="757CD475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Cs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Cs/>
                <w:i/>
                <w:sz w:val="24"/>
                <w:szCs w:val="24"/>
              </w:rPr>
              <w:t>Образы романсов и песен адыгейских композиторов. Образ женщины в творчестве художников РТ.</w:t>
            </w:r>
          </w:p>
          <w:p w14:paraId="50EF7148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песен зарубежных композиторов.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Искусство пре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красного пения. Старинной песни мир. Песни Франца Шубер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 xml:space="preserve">та. Баллада. «Лесной царь». Картинная галерея. </w:t>
            </w:r>
          </w:p>
          <w:p w14:paraId="0CD9BCD6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>Раскрываются следующие содержательные линии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: Лири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ческие, эпические, драматические образы. Единство содержания и формы. Многообразие жанров вокальной музыки (песня, ро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манс, баллада, баркарола, хоровой концерт, кантата и др.). Романс. Интонация. Музыкальная и поэтическая речь. Мелодия и аккомпанемент. Вариации. Рондо. Куплетная форма. Особен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ности формы (вступление, кода, реприза, рефрен). Приемы раз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вития. Повтор. Контраст. Выразительность. Изобразительность. Диалог. Песня, ария, хор в оперном спектакле. Речитатив. На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родные напевы. Фразировка. Ритм. Оркестровка. Жанры народ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ных песен. Мастерство исполнителя. Бельканто. Развитие образа.</w:t>
            </w:r>
          </w:p>
          <w:p w14:paraId="182E23E1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Многообразие жанров инструментальной музыки: сольная, ансамблевая, оркестровая. Сочинения для фортепиано, органа, арфы, симфонического оркестра, синтезатора.</w:t>
            </w:r>
          </w:p>
          <w:p w14:paraId="3D2322D0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русской народной и духовной музыки.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Народное искусство Древней Руси. Русская духовная музыка. Духовный концерт. «Фрески Софии Киевской». «Орнамент». Сюжеты и образы фресок. «Перезвоны». Молитва.</w:t>
            </w:r>
          </w:p>
          <w:p w14:paraId="07FB689F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духовной музыки Западной Европы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. «Небесное и земное» в музыке Баха. Полифония. Фуга. Хорал. Образы скор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би и печали. «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  <w:lang w:val="en-US"/>
              </w:rPr>
              <w:t>Stabatmater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». Реквием. Фортуна правит миром. «Кармина Бурана».</w:t>
            </w:r>
          </w:p>
          <w:p w14:paraId="52E9542F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  <w:u w:val="single"/>
              </w:rPr>
              <w:t>РНиЭО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  <w:u w:val="single"/>
              </w:rPr>
              <w:t xml:space="preserve"> .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Образы скорби и </w:t>
            </w: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печали в татарском эпосе. </w:t>
            </w:r>
            <w:r w:rsidRPr="003E06AD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Старинные татарские песни. </w:t>
            </w:r>
          </w:p>
          <w:p w14:paraId="5C4F604C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>Эпос-уникальный памятник духовной культуры татарского народа</w:t>
            </w:r>
          </w:p>
          <w:p w14:paraId="6C2E198D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Авторская песня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: прошлое и настоящее. Песни вагантов. Авторская песня сегодня. «Глобус крутится, вертится...». Песни Булата Окуджавы.</w:t>
            </w:r>
          </w:p>
          <w:p w14:paraId="3F971D2D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Джаз — искусство XX в.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Спиричуэл и блюз. Джаз — музы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ка легкая или серьезная?</w:t>
            </w:r>
          </w:p>
          <w:p w14:paraId="23471101" w14:textId="77777777" w:rsidR="00085529" w:rsidRPr="003E06AD" w:rsidRDefault="00085529" w:rsidP="005F1670">
            <w:pPr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 xml:space="preserve">Раскрываются следующие содержательные линии: 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Музыка Древней Руси. Образы народного искусства: народные инстру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lastRenderedPageBreak/>
              <w:t>менты, напевы, наигрыши. Образы русской духовной и светской музыки (знаменный распев, партесное пение, а саре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  <w:lang w:val="en-US"/>
              </w:rPr>
              <w:t>ll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а, хоровое многоголосие). Духовный концерт, полифония. Музыка в народ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ном духе. Особенности развития (вариантность). Контраст обра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зов. Варьирование. Живописность музыки. Контраст — сопостав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ление. Хор — солист. Единство поэтического текста и музыки.</w:t>
            </w:r>
          </w:p>
          <w:p w14:paraId="78641C0A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Образы западноевропейской духовной и светской музыки (хорал, токката, фуга, кантата, реквием). Полифония и гомофо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ния. Развитие темы. Стиль. Двухчастный цикл. Контрапункт. Хор. Оркестр. Орган. Кантата (сценическая кантата). Контраст образов. Тембры инструментов. Голоса хора.</w:t>
            </w:r>
          </w:p>
          <w:p w14:paraId="3394B32E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Авторская песня.Гимн. Сатирическая песня. Городской фольклор. Бард. Спи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ричуэл и блюз. Импровизация. Ритм. Тембр. Джазовая обра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ботка.</w:t>
            </w:r>
          </w:p>
        </w:tc>
        <w:tc>
          <w:tcPr>
            <w:tcW w:w="567" w:type="dxa"/>
          </w:tcPr>
          <w:p w14:paraId="6AAAB5D0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320DDF0E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 xml:space="preserve">    16</w:t>
            </w:r>
          </w:p>
        </w:tc>
      </w:tr>
      <w:tr w:rsidR="00085529" w:rsidRPr="003E06AD" w14:paraId="6C853AB6" w14:textId="77777777" w:rsidTr="005F1670">
        <w:tc>
          <w:tcPr>
            <w:tcW w:w="524" w:type="dxa"/>
          </w:tcPr>
          <w:p w14:paraId="107674C7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</w:tcPr>
          <w:p w14:paraId="2B6AA653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>Тема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полугодия: </w:t>
            </w:r>
          </w:p>
          <w:p w14:paraId="357B8230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>«</w:t>
            </w:r>
            <w:r w:rsidRPr="003E06AD">
              <w:rPr>
                <w:rFonts w:ascii="Times New Roman" w:eastAsia="Times New Roman" w:hAnsi="Times New Roman"/>
                <w:b/>
                <w:bCs/>
                <w:spacing w:val="-6"/>
                <w:sz w:val="24"/>
                <w:szCs w:val="24"/>
              </w:rPr>
              <w:t>Мир образов камерной и симфонической музыки»</w:t>
            </w:r>
          </w:p>
          <w:p w14:paraId="5E3E4294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>(19 часов)</w:t>
            </w:r>
          </w:p>
          <w:p w14:paraId="158D0B20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67" w:type="dxa"/>
          </w:tcPr>
          <w:p w14:paraId="5EF0788E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Вечные темы искусства и жизни.Образы камерной музыки.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Могучее царство Шопена. Вдали от Родины. Инструментальная баллада. Рождаются великие тво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рения. Ночной пейзаж. Ноктюрн. Картинная галерея.Инструментальный концерт. «Времена года». «Итальянский концерт». «Космический пейзаж». «Быть может, вся природа — мозаика цветов?» Картинная галерея.</w:t>
            </w:r>
          </w:p>
          <w:p w14:paraId="4A4DC6B0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симфонической музыки.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«Метель». Музыкальные иллюстрации к повести А. С. Пушкина. «Тройка». «Вальс». «Вес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на и осень». «Романс». «Пастораль». «Военный марш». «Венча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 xml:space="preserve">ние». </w:t>
            </w:r>
          </w:p>
          <w:p w14:paraId="24CC2561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РНиЭО.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>Принцип сходства и контраста в музыке татарских композиторов.</w:t>
            </w:r>
            <w:r w:rsidRPr="003E06AD">
              <w:rPr>
                <w:rFonts w:ascii="Times New Roman" w:eastAsia="Times New Roman" w:hAnsi="Times New Roman"/>
                <w:i/>
                <w:sz w:val="24"/>
                <w:szCs w:val="24"/>
              </w:rPr>
              <w:t>Музыка к балету »Шурале»</w:t>
            </w:r>
          </w:p>
          <w:p w14:paraId="46C2D31A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РНиЭО.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Особенности музыкальной культуры татарского народа. </w:t>
            </w:r>
            <w:r w:rsidRPr="003E06AD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Сравнительная характеристика особенностей восприятия мира композиторами классиками и романтиками. </w:t>
            </w:r>
          </w:p>
          <w:p w14:paraId="3B29769F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>Осознание  учащимися  значимости  музыкального  искусства  для  творчества  поэтов  и писателей,  расширение  представлений  о   творчестве композиторов.  Музыка  не  только  раскрывает  мир человеческих  чувств,  настроения,  мысли,  но  и  играет  в  литературе драматургическую    роль,  выявляя  внутреннюю  сущность .</w:t>
            </w:r>
          </w:p>
          <w:p w14:paraId="40B87400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Симфоническое развитие музыкальных образов.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«В печа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ли весел, а в веселье печален». Связь времен.</w:t>
            </w:r>
          </w:p>
          <w:p w14:paraId="7F46ED5A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>Раскрываются следующие содержательные линии: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Жиз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ненная основа художественных образов любого вида искусства. Воплощение времени и пространства в музыкальном искусстве, нравственных исканий человека. Своеобразие и специфика ху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дожественных образов камерной и симфонической музыки.</w:t>
            </w:r>
          </w:p>
          <w:p w14:paraId="5F0C8F3A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Прелюдия. Вальс. Мазурка. Полонез. Этюд. Музыкальный язык. Баллада. Квартет. Ноктюрн. Сюита.</w:t>
            </w:r>
          </w:p>
          <w:p w14:paraId="7FDF95E2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Форма. Сходство и различия как основной принцип разви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тия и построения музыки. Повтор (вариативность, вариант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ность). Рефрен, эпизоды. Синтезатор. Колорит. Гармония. Лад. Тембр. Динамика.</w:t>
            </w:r>
          </w:p>
          <w:p w14:paraId="3F85FBEF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Программная музыка и ее жанры (сюита, вступление к опе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ре, симфоническая поэма, увертюра-фантазия, музыкальные ил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люстрации и др.). Пастораль. Военный марш. Лирические, дра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матические образы. Обработка. Интерпретация. Трактовка.</w:t>
            </w:r>
            <w:r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Обобщение материала III четверти.</w:t>
            </w:r>
          </w:p>
          <w:p w14:paraId="121ECAFB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Программная увертюра.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Увертюра «Эгмонт». Скорбь и ра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дость. Увертюра-фантазия «Ромео и Джульетта».</w:t>
            </w:r>
          </w:p>
          <w:p w14:paraId="425DB9C7" w14:textId="77777777" w:rsidR="00085529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Мир музыкального театра.</w:t>
            </w:r>
            <w:r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Балет«Ромео и Джульетта». Мюзикл «Вестсайдская история».</w:t>
            </w:r>
            <w:r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Опера«Орфей и Эвридика».</w:t>
            </w:r>
          </w:p>
          <w:p w14:paraId="20ACE2C8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lastRenderedPageBreak/>
              <w:t>Рок-опера «Орфей и Эвридика».</w:t>
            </w:r>
          </w:p>
          <w:p w14:paraId="2384E42E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РНиЭО. 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>Классические произведения татарских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  <w:r w:rsidRPr="003E06AD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композиторов. </w:t>
            </w:r>
            <w:r w:rsidRPr="003E06AD">
              <w:rPr>
                <w:rFonts w:ascii="Times New Roman" w:eastAsia="Times New Roman" w:hAnsi="Times New Roman"/>
                <w:i/>
                <w:sz w:val="24"/>
                <w:szCs w:val="24"/>
              </w:rPr>
              <w:t>Творчество композитора Р.Миннуллина .</w:t>
            </w:r>
          </w:p>
          <w:p w14:paraId="3C32842A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Образы киномузыки.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«Ромео и Джульетта» в кино XX века. Музыка в отечественном кино.</w:t>
            </w:r>
          </w:p>
          <w:p w14:paraId="790515B9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Исследовательский проект.</w:t>
            </w:r>
          </w:p>
          <w:p w14:paraId="531F4B93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>Раскрываются следующие содержательные линии: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Прог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раммная увертюра. Сонатная форма (ее разделы). Контраст, конфликт. Дуэт. Лирические образы.</w:t>
            </w:r>
          </w:p>
          <w:p w14:paraId="72A3197F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Выдающиеся артисты балета. Образ-портрет. Массовые сце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ны. Контраст тем. Современная трактовка классических сюжетов и образов: мюзикл, рок-опера, киномузыка. Вокально- инструментальный ансамбль, хор, солисты. Вокальная музыка. Инструментальная музыка.</w:t>
            </w:r>
          </w:p>
          <w:p w14:paraId="761607D5" w14:textId="77777777" w:rsidR="00085529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>Темы исследовательских проектов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: Образы Родины, родно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го края в музыкальном искусстве. Образы защитников Отечест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ва в музыке, изобразительном искусстве, литературе. Народная музыка: истоки, направления, сюжеты и образы, известные ис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полнители и исполнительские коллективы. Музыка в храмовом синтезе искусств: от прошлого к будущему. Музыка серьезная и легкая:проблемы, суждения, мнения. Авторская песня: люби</w:t>
            </w:r>
            <w:r w:rsidRPr="003E06AD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мые барды. Что такое современность в музыке.</w:t>
            </w:r>
          </w:p>
          <w:p w14:paraId="46376965" w14:textId="77777777" w:rsidR="00085529" w:rsidRPr="003E06AD" w:rsidRDefault="00085529" w:rsidP="005F1670">
            <w:pPr>
              <w:ind w:right="111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/>
                <w:i/>
                <w:color w:val="000000"/>
                <w:sz w:val="24"/>
                <w:szCs w:val="24"/>
              </w:rPr>
              <w:t>Обобщение материала IV четверти.</w:t>
            </w:r>
          </w:p>
        </w:tc>
        <w:tc>
          <w:tcPr>
            <w:tcW w:w="567" w:type="dxa"/>
          </w:tcPr>
          <w:p w14:paraId="56D31AA3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7BB1BBF9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 xml:space="preserve">     19</w:t>
            </w:r>
          </w:p>
        </w:tc>
      </w:tr>
    </w:tbl>
    <w:p w14:paraId="4E2A50AD" w14:textId="77777777" w:rsidR="00085529" w:rsidRPr="003E06AD" w:rsidRDefault="00085529" w:rsidP="0008552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  <w:sectPr w:rsidR="00085529" w:rsidRPr="003E06AD" w:rsidSect="001E7219">
          <w:type w:val="continuous"/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14:paraId="4865E0BA" w14:textId="77777777" w:rsidR="00085529" w:rsidRPr="003E06AD" w:rsidRDefault="00085529" w:rsidP="00085529">
      <w:pPr>
        <w:rPr>
          <w:rFonts w:ascii="Times New Roman" w:hAnsi="Times New Roman" w:cs="Times New Roman"/>
          <w:sz w:val="24"/>
          <w:szCs w:val="24"/>
        </w:rPr>
      </w:pPr>
      <w:r w:rsidRPr="003E06AD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</w:t>
      </w:r>
    </w:p>
    <w:p w14:paraId="076B1E49" w14:textId="77777777" w:rsidR="00085529" w:rsidRPr="003E06AD" w:rsidRDefault="00085529" w:rsidP="00085529">
      <w:pPr>
        <w:rPr>
          <w:rFonts w:ascii="Times New Roman" w:hAnsi="Times New Roman" w:cs="Times New Roman"/>
          <w:b/>
          <w:sz w:val="24"/>
          <w:szCs w:val="24"/>
        </w:rPr>
      </w:pPr>
      <w:r w:rsidRPr="003E06AD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3E06AD">
        <w:rPr>
          <w:rFonts w:ascii="Times New Roman" w:hAnsi="Times New Roman" w:cs="Times New Roman"/>
          <w:b/>
          <w:sz w:val="24"/>
          <w:szCs w:val="24"/>
        </w:rPr>
        <w:t>Тематическое  планирование  с учетом рабочей программы воспитания</w:t>
      </w:r>
    </w:p>
    <w:tbl>
      <w:tblPr>
        <w:tblStyle w:val="a3"/>
        <w:tblpPr w:leftFromText="180" w:rightFromText="180" w:vertAnchor="text" w:horzAnchor="margin" w:tblpY="37"/>
        <w:tblW w:w="15843" w:type="dxa"/>
        <w:tblLook w:val="04A0" w:firstRow="1" w:lastRow="0" w:firstColumn="1" w:lastColumn="0" w:noHBand="0" w:noVBand="1"/>
      </w:tblPr>
      <w:tblGrid>
        <w:gridCol w:w="540"/>
        <w:gridCol w:w="1985"/>
        <w:gridCol w:w="12609"/>
        <w:gridCol w:w="709"/>
      </w:tblGrid>
      <w:tr w:rsidR="00085529" w:rsidRPr="003E06AD" w14:paraId="09BF9D8B" w14:textId="77777777" w:rsidTr="005F1670">
        <w:tc>
          <w:tcPr>
            <w:tcW w:w="540" w:type="dxa"/>
          </w:tcPr>
          <w:p w14:paraId="33757A69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14:paraId="3CE5E835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 xml:space="preserve">  Тема  раздела</w:t>
            </w:r>
          </w:p>
        </w:tc>
        <w:tc>
          <w:tcPr>
            <w:tcW w:w="12609" w:type="dxa"/>
          </w:tcPr>
          <w:p w14:paraId="5B0A1FD4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Модуль  воспитательной программы</w:t>
            </w:r>
          </w:p>
          <w:p w14:paraId="2E73FB68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 xml:space="preserve"> «Школьный урок»</w:t>
            </w:r>
          </w:p>
        </w:tc>
        <w:tc>
          <w:tcPr>
            <w:tcW w:w="709" w:type="dxa"/>
          </w:tcPr>
          <w:p w14:paraId="32809422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Кол/ час</w:t>
            </w:r>
          </w:p>
        </w:tc>
      </w:tr>
      <w:tr w:rsidR="00085529" w:rsidRPr="003E06AD" w14:paraId="6885A026" w14:textId="77777777" w:rsidTr="005F1670">
        <w:trPr>
          <w:trHeight w:val="564"/>
        </w:trPr>
        <w:tc>
          <w:tcPr>
            <w:tcW w:w="540" w:type="dxa"/>
          </w:tcPr>
          <w:p w14:paraId="170B9206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14:paraId="31EDB052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 w:rsidRPr="003E06A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</w:t>
            </w: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 xml:space="preserve"> полугодия: «</w:t>
            </w:r>
            <w:r w:rsidRPr="003E06AD">
              <w:rPr>
                <w:rFonts w:ascii="Times New Roman" w:eastAsia="Times New Roman" w:hAnsi="Times New Roman"/>
                <w:bCs/>
                <w:spacing w:val="-5"/>
                <w:sz w:val="24"/>
                <w:szCs w:val="24"/>
              </w:rPr>
              <w:t xml:space="preserve">Мир образов вокальной </w:t>
            </w:r>
            <w:r w:rsidRPr="003E06AD">
              <w:rPr>
                <w:rFonts w:ascii="Times New Roman" w:eastAsia="Times New Roman" w:hAnsi="Times New Roman"/>
                <w:bCs/>
                <w:spacing w:val="-9"/>
                <w:sz w:val="24"/>
                <w:szCs w:val="24"/>
              </w:rPr>
              <w:t>и инструментальной музыки»</w:t>
            </w:r>
          </w:p>
        </w:tc>
        <w:tc>
          <w:tcPr>
            <w:tcW w:w="12609" w:type="dxa"/>
          </w:tcPr>
          <w:p w14:paraId="0691FFDA" w14:textId="77777777" w:rsidR="00085529" w:rsidRPr="00B530C7" w:rsidRDefault="00085529" w:rsidP="005F1670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 xml:space="preserve">Установление 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их познавательной деятельности; Использование 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классе.  </w:t>
            </w:r>
          </w:p>
        </w:tc>
        <w:tc>
          <w:tcPr>
            <w:tcW w:w="709" w:type="dxa"/>
          </w:tcPr>
          <w:p w14:paraId="2A10FB4E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85529" w:rsidRPr="003E06AD" w14:paraId="0E19A4C9" w14:textId="77777777" w:rsidTr="005F1670">
        <w:tc>
          <w:tcPr>
            <w:tcW w:w="540" w:type="dxa"/>
          </w:tcPr>
          <w:p w14:paraId="695DB036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14:paraId="4A3E02B9" w14:textId="77777777" w:rsidR="00085529" w:rsidRPr="003E06AD" w:rsidRDefault="00085529" w:rsidP="005F1670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r w:rsidRPr="003E06A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II</w:t>
            </w:r>
            <w:r w:rsidRPr="003E06AD">
              <w:rPr>
                <w:rFonts w:ascii="Times New Roman" w:eastAsia="Times New Roman" w:hAnsi="Times New Roman"/>
                <w:sz w:val="24"/>
                <w:szCs w:val="24"/>
              </w:rPr>
              <w:t xml:space="preserve"> полугодия: «</w:t>
            </w:r>
            <w:r w:rsidRPr="003E06AD">
              <w:rPr>
                <w:rFonts w:ascii="Times New Roman" w:eastAsia="Times New Roman" w:hAnsi="Times New Roman"/>
                <w:bCs/>
                <w:spacing w:val="-6"/>
                <w:sz w:val="24"/>
                <w:szCs w:val="24"/>
              </w:rPr>
              <w:t>Мир образов камерной и симфонической музыки»</w:t>
            </w:r>
          </w:p>
        </w:tc>
        <w:tc>
          <w:tcPr>
            <w:tcW w:w="12609" w:type="dxa"/>
          </w:tcPr>
          <w:p w14:paraId="47FB5DC1" w14:textId="77777777" w:rsidR="00085529" w:rsidRPr="003E06AD" w:rsidRDefault="00085529" w:rsidP="005F1670">
            <w:pPr>
              <w:shd w:val="clear" w:color="auto" w:fill="FFFFFF"/>
              <w:rPr>
                <w:rFonts w:ascii="Times New Roman" w:hAnsi="Times New Roman"/>
                <w:bCs/>
                <w:color w:val="000000"/>
                <w:spacing w:val="6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Включение 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урока.</w:t>
            </w:r>
          </w:p>
          <w:p w14:paraId="11489A32" w14:textId="77777777" w:rsidR="00085529" w:rsidRPr="003E06AD" w:rsidRDefault="00085529" w:rsidP="005F1670">
            <w:pPr>
              <w:shd w:val="clear" w:color="auto" w:fill="FFFFFF"/>
              <w:rPr>
                <w:rFonts w:ascii="Times New Roman" w:hAnsi="Times New Roman"/>
                <w:bCs/>
                <w:color w:val="000000"/>
                <w:spacing w:val="6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bCs/>
                <w:color w:val="000000"/>
                <w:spacing w:val="6"/>
                <w:sz w:val="24"/>
                <w:szCs w:val="24"/>
              </w:rPr>
              <w:t>Организация  шефства мотивированных и эрудированных обучающихся 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709" w:type="dxa"/>
          </w:tcPr>
          <w:p w14:paraId="295024EA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2A4FA0E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85529" w:rsidRPr="003E06AD" w14:paraId="7F115FCC" w14:textId="77777777" w:rsidTr="005F1670">
        <w:tc>
          <w:tcPr>
            <w:tcW w:w="540" w:type="dxa"/>
          </w:tcPr>
          <w:p w14:paraId="08D36142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14:paraId="3046C7DE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2609" w:type="dxa"/>
          </w:tcPr>
          <w:p w14:paraId="266E4D8B" w14:textId="77777777" w:rsidR="00085529" w:rsidRPr="003E06AD" w:rsidRDefault="00085529" w:rsidP="005F1670">
            <w:pPr>
              <w:ind w:left="426" w:hanging="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70A18251" w14:textId="77777777" w:rsidR="00085529" w:rsidRPr="003E06AD" w:rsidRDefault="00085529" w:rsidP="005F1670">
            <w:pPr>
              <w:rPr>
                <w:rFonts w:ascii="Times New Roman" w:hAnsi="Times New Roman"/>
                <w:sz w:val="24"/>
                <w:szCs w:val="24"/>
              </w:rPr>
            </w:pPr>
            <w:r w:rsidRPr="003E06AD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</w:tbl>
    <w:p w14:paraId="58951769" w14:textId="77777777" w:rsidR="00085529" w:rsidRPr="003E06AD" w:rsidRDefault="00085529" w:rsidP="00085529">
      <w:pPr>
        <w:tabs>
          <w:tab w:val="left" w:pos="567"/>
          <w:tab w:val="left" w:pos="837"/>
        </w:tabs>
        <w:spacing w:after="0" w:line="240" w:lineRule="auto"/>
        <w:ind w:right="111"/>
        <w:rPr>
          <w:rFonts w:ascii="Times New Roman" w:eastAsia="Arial Unicode MS" w:hAnsi="Times New Roman" w:cs="Times New Roman"/>
          <w:b/>
          <w:sz w:val="24"/>
          <w:szCs w:val="24"/>
        </w:rPr>
      </w:pPr>
    </w:p>
    <w:p w14:paraId="6AAFEC30" w14:textId="77777777" w:rsidR="00085529" w:rsidRPr="003E06AD" w:rsidRDefault="00085529" w:rsidP="00085529">
      <w:pPr>
        <w:tabs>
          <w:tab w:val="left" w:pos="567"/>
          <w:tab w:val="left" w:pos="837"/>
        </w:tabs>
        <w:spacing w:after="0" w:line="240" w:lineRule="auto"/>
        <w:ind w:right="111"/>
        <w:rPr>
          <w:rFonts w:ascii="Times New Roman" w:eastAsia="Arial Unicode MS" w:hAnsi="Times New Roman" w:cs="Times New Roman"/>
          <w:b/>
          <w:sz w:val="24"/>
          <w:szCs w:val="24"/>
        </w:rPr>
      </w:pPr>
    </w:p>
    <w:p w14:paraId="7A04CD7E" w14:textId="77777777" w:rsidR="00085529" w:rsidRPr="003E06AD" w:rsidRDefault="00085529" w:rsidP="00085529">
      <w:pPr>
        <w:tabs>
          <w:tab w:val="left" w:pos="567"/>
          <w:tab w:val="left" w:pos="837"/>
        </w:tabs>
        <w:spacing w:after="0" w:line="240" w:lineRule="auto"/>
        <w:ind w:right="111"/>
        <w:rPr>
          <w:rFonts w:ascii="Times New Roman" w:eastAsia="Arial Unicode MS" w:hAnsi="Times New Roman" w:cs="Times New Roman"/>
          <w:i/>
          <w:sz w:val="24"/>
          <w:szCs w:val="24"/>
        </w:rPr>
      </w:pPr>
      <w:r>
        <w:rPr>
          <w:rFonts w:ascii="Times New Roman" w:eastAsia="Arial Unicode MS" w:hAnsi="Times New Roman" w:cs="Times New Roman"/>
          <w:b/>
          <w:sz w:val="24"/>
          <w:szCs w:val="24"/>
        </w:rPr>
        <w:t xml:space="preserve">                                                                                                 </w:t>
      </w:r>
      <w:r w:rsidRPr="003E06AD">
        <w:rPr>
          <w:rFonts w:ascii="Times New Roman" w:eastAsia="Arial Unicode MS" w:hAnsi="Times New Roman" w:cs="Times New Roman"/>
          <w:b/>
          <w:sz w:val="24"/>
          <w:szCs w:val="24"/>
        </w:rPr>
        <w:t>Календарно-тематическое планирование</w:t>
      </w:r>
    </w:p>
    <w:p w14:paraId="254C55BC" w14:textId="77777777" w:rsidR="00085529" w:rsidRPr="003E06AD" w:rsidRDefault="00085529" w:rsidP="00085529">
      <w:pPr>
        <w:tabs>
          <w:tab w:val="left" w:pos="567"/>
          <w:tab w:val="left" w:pos="837"/>
        </w:tabs>
        <w:spacing w:after="0" w:line="240" w:lineRule="auto"/>
        <w:ind w:right="111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tbl>
      <w:tblPr>
        <w:tblW w:w="1587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417"/>
        <w:gridCol w:w="1276"/>
        <w:gridCol w:w="3544"/>
        <w:gridCol w:w="425"/>
        <w:gridCol w:w="4722"/>
        <w:gridCol w:w="3925"/>
      </w:tblGrid>
      <w:tr w:rsidR="00085529" w:rsidRPr="003E06AD" w14:paraId="53B432D7" w14:textId="77777777" w:rsidTr="005F1670">
        <w:trPr>
          <w:trHeight w:val="426"/>
        </w:trPr>
        <w:tc>
          <w:tcPr>
            <w:tcW w:w="568" w:type="dxa"/>
            <w:vMerge w:val="restart"/>
            <w:shd w:val="clear" w:color="auto" w:fill="auto"/>
          </w:tcPr>
          <w:p w14:paraId="7C81C39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 w:hanging="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3A78B1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14:paraId="7334CE2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14:paraId="4BD6972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725286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Дата</w:t>
            </w:r>
          </w:p>
        </w:tc>
        <w:tc>
          <w:tcPr>
            <w:tcW w:w="3544" w:type="dxa"/>
            <w:vMerge w:val="restart"/>
            <w:shd w:val="clear" w:color="auto" w:fill="auto"/>
          </w:tcPr>
          <w:p w14:paraId="76D4827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9F153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5147" w:type="dxa"/>
            <w:gridSpan w:val="2"/>
            <w:vMerge w:val="restart"/>
            <w:tcBorders>
              <w:right w:val="nil"/>
            </w:tcBorders>
            <w:shd w:val="clear" w:color="auto" w:fill="auto"/>
          </w:tcPr>
          <w:p w14:paraId="5EFE7A2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A0544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hAnsi="Times New Roman" w:cs="Times New Roman"/>
                <w:sz w:val="24"/>
                <w:szCs w:val="24"/>
              </w:rPr>
              <w:t>Основные виды учебной деятельности учащихся</w:t>
            </w:r>
          </w:p>
        </w:tc>
        <w:tc>
          <w:tcPr>
            <w:tcW w:w="3925" w:type="dxa"/>
            <w:vMerge w:val="restart"/>
            <w:tcBorders>
              <w:left w:val="nil"/>
            </w:tcBorders>
            <w:shd w:val="clear" w:color="auto" w:fill="auto"/>
          </w:tcPr>
          <w:p w14:paraId="18CEE1A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85529" w:rsidRPr="003E06AD" w14:paraId="155352C3" w14:textId="77777777" w:rsidTr="005F1670">
        <w:trPr>
          <w:trHeight w:val="263"/>
        </w:trPr>
        <w:tc>
          <w:tcPr>
            <w:tcW w:w="568" w:type="dxa"/>
            <w:vMerge/>
            <w:shd w:val="clear" w:color="auto" w:fill="auto"/>
          </w:tcPr>
          <w:p w14:paraId="430F342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3950920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1276" w:type="dxa"/>
            <w:shd w:val="clear" w:color="auto" w:fill="auto"/>
          </w:tcPr>
          <w:p w14:paraId="62FF4340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факт</w:t>
            </w:r>
          </w:p>
        </w:tc>
        <w:tc>
          <w:tcPr>
            <w:tcW w:w="3544" w:type="dxa"/>
            <w:vMerge/>
            <w:shd w:val="clear" w:color="auto" w:fill="auto"/>
          </w:tcPr>
          <w:p w14:paraId="75C3E23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147" w:type="dxa"/>
            <w:gridSpan w:val="2"/>
            <w:vMerge/>
            <w:tcBorders>
              <w:right w:val="nil"/>
            </w:tcBorders>
            <w:shd w:val="clear" w:color="auto" w:fill="auto"/>
          </w:tcPr>
          <w:p w14:paraId="76CB1EE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25" w:type="dxa"/>
            <w:vMerge/>
            <w:tcBorders>
              <w:left w:val="nil"/>
            </w:tcBorders>
            <w:shd w:val="clear" w:color="auto" w:fill="auto"/>
          </w:tcPr>
          <w:p w14:paraId="696CFDD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85529" w:rsidRPr="003E06AD" w14:paraId="4BA488BB" w14:textId="77777777" w:rsidTr="005F1670">
        <w:trPr>
          <w:trHeight w:val="270"/>
        </w:trPr>
        <w:tc>
          <w:tcPr>
            <w:tcW w:w="568" w:type="dxa"/>
            <w:shd w:val="clear" w:color="auto" w:fill="auto"/>
          </w:tcPr>
          <w:p w14:paraId="389AD00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262B06B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92" w:type="dxa"/>
            <w:gridSpan w:val="5"/>
            <w:shd w:val="clear" w:color="auto" w:fill="auto"/>
          </w:tcPr>
          <w:p w14:paraId="5BAE5FF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06AD">
              <w:rPr>
                <w:rFonts w:ascii="Times New Roman" w:eastAsia="Batang" w:hAnsi="Times New Roman" w:cs="Times New Roman"/>
                <w:b/>
                <w:i/>
                <w:sz w:val="24"/>
                <w:szCs w:val="24"/>
              </w:rPr>
              <w:t xml:space="preserve">                                 Раздел 1</w:t>
            </w:r>
            <w:r w:rsidRPr="003E06AD">
              <w:rPr>
                <w:rFonts w:ascii="Times New Roman" w:eastAsia="Arial Unicode MS" w:hAnsi="Times New Roman" w:cs="Times New Roman"/>
                <w:b/>
                <w:color w:val="000000"/>
                <w:sz w:val="24"/>
                <w:szCs w:val="24"/>
              </w:rPr>
              <w:t xml:space="preserve"> Мир образов вокальной и инструментальной музыки</w:t>
            </w:r>
            <w:r w:rsidRPr="003E06AD">
              <w:rPr>
                <w:rFonts w:ascii="Times New Roman" w:eastAsia="Batang" w:hAnsi="Times New Roman" w:cs="Times New Roman"/>
                <w:b/>
                <w:i/>
                <w:sz w:val="24"/>
                <w:szCs w:val="24"/>
              </w:rPr>
              <w:t>. (</w:t>
            </w:r>
            <w:r w:rsidRPr="003E06AD">
              <w:rPr>
                <w:rFonts w:ascii="Times New Roman" w:eastAsia="Batang" w:hAnsi="Times New Roman" w:cs="Times New Roman"/>
                <w:b/>
                <w:sz w:val="24"/>
                <w:szCs w:val="24"/>
              </w:rPr>
              <w:t>16 ч)</w:t>
            </w:r>
          </w:p>
        </w:tc>
      </w:tr>
      <w:tr w:rsidR="00085529" w:rsidRPr="003E06AD" w14:paraId="68FD62CE" w14:textId="77777777" w:rsidTr="005F1670">
        <w:trPr>
          <w:trHeight w:val="543"/>
        </w:trPr>
        <w:tc>
          <w:tcPr>
            <w:tcW w:w="568" w:type="dxa"/>
            <w:shd w:val="clear" w:color="auto" w:fill="auto"/>
          </w:tcPr>
          <w:p w14:paraId="131465C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417" w:type="dxa"/>
            <w:shd w:val="clear" w:color="auto" w:fill="auto"/>
          </w:tcPr>
          <w:p w14:paraId="1092444A" w14:textId="13387700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01.09</w:t>
            </w:r>
          </w:p>
        </w:tc>
        <w:tc>
          <w:tcPr>
            <w:tcW w:w="1276" w:type="dxa"/>
            <w:shd w:val="clear" w:color="auto" w:fill="auto"/>
          </w:tcPr>
          <w:p w14:paraId="5652840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6A0D744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Удивительный мир музыкаль-ных образов.Инструктаж по ТБ.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536F1ECC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Arial Unicode MS" w:hAnsi="Times New Roman" w:cs="Times New Roman"/>
                <w:b/>
                <w:color w:val="000000"/>
                <w:sz w:val="24"/>
                <w:szCs w:val="24"/>
              </w:rPr>
              <w:t>Различать</w:t>
            </w:r>
            <w:r w:rsidRPr="003E06AD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 xml:space="preserve"> простые и сложные жан</w:t>
            </w:r>
            <w:r w:rsidRPr="003E06AD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softHyphen/>
              <w:t>ры вокальной, инструментальной, сце</w:t>
            </w:r>
            <w:r w:rsidRPr="003E06AD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softHyphen/>
              <w:t>нической музыки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,самостоятельно отличать интонацию романса и речи.</w:t>
            </w:r>
          </w:p>
        </w:tc>
      </w:tr>
      <w:tr w:rsidR="00085529" w:rsidRPr="003E06AD" w14:paraId="23A15BBB" w14:textId="77777777" w:rsidTr="005F1670">
        <w:trPr>
          <w:trHeight w:val="834"/>
        </w:trPr>
        <w:tc>
          <w:tcPr>
            <w:tcW w:w="568" w:type="dxa"/>
            <w:shd w:val="clear" w:color="auto" w:fill="auto"/>
          </w:tcPr>
          <w:p w14:paraId="5BC46BD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1417" w:type="dxa"/>
            <w:shd w:val="clear" w:color="auto" w:fill="auto"/>
          </w:tcPr>
          <w:p w14:paraId="196A5D12" w14:textId="48C6DF62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08.09</w:t>
            </w:r>
          </w:p>
        </w:tc>
        <w:tc>
          <w:tcPr>
            <w:tcW w:w="1276" w:type="dxa"/>
            <w:shd w:val="clear" w:color="auto" w:fill="auto"/>
          </w:tcPr>
          <w:p w14:paraId="20812AF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65A451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Образы романсов и песен русских композиторов. Старинный русский романс.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201A14EC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определять, почему романсы живут в памяти народа.</w:t>
            </w:r>
          </w:p>
        </w:tc>
      </w:tr>
      <w:tr w:rsidR="00085529" w:rsidRPr="003E06AD" w14:paraId="31EEA942" w14:textId="77777777" w:rsidTr="005F1670">
        <w:trPr>
          <w:trHeight w:val="743"/>
        </w:trPr>
        <w:tc>
          <w:tcPr>
            <w:tcW w:w="568" w:type="dxa"/>
            <w:shd w:val="clear" w:color="auto" w:fill="auto"/>
          </w:tcPr>
          <w:p w14:paraId="0048DF0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3/3</w:t>
            </w:r>
          </w:p>
        </w:tc>
        <w:tc>
          <w:tcPr>
            <w:tcW w:w="1417" w:type="dxa"/>
            <w:shd w:val="clear" w:color="auto" w:fill="auto"/>
          </w:tcPr>
          <w:p w14:paraId="06A14EC4" w14:textId="7B1F1BF2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15.09</w:t>
            </w:r>
          </w:p>
        </w:tc>
        <w:tc>
          <w:tcPr>
            <w:tcW w:w="1276" w:type="dxa"/>
            <w:shd w:val="clear" w:color="auto" w:fill="auto"/>
          </w:tcPr>
          <w:p w14:paraId="7557574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2BCD94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Два музыкальных посвящения. Портрет в музыке и живописи. 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11E79A29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отличать характер музыкальных произведений.</w:t>
            </w:r>
          </w:p>
          <w:p w14:paraId="7D11E0EC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85529" w:rsidRPr="003E06AD" w14:paraId="41AF58A7" w14:textId="77777777" w:rsidTr="005F1670">
        <w:tc>
          <w:tcPr>
            <w:tcW w:w="568" w:type="dxa"/>
            <w:shd w:val="clear" w:color="auto" w:fill="auto"/>
          </w:tcPr>
          <w:p w14:paraId="2BE015A1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4/4</w:t>
            </w:r>
          </w:p>
        </w:tc>
        <w:tc>
          <w:tcPr>
            <w:tcW w:w="1417" w:type="dxa"/>
            <w:shd w:val="clear" w:color="auto" w:fill="auto"/>
          </w:tcPr>
          <w:p w14:paraId="4EAA945C" w14:textId="31095D0B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22.09</w:t>
            </w:r>
          </w:p>
        </w:tc>
        <w:tc>
          <w:tcPr>
            <w:tcW w:w="1276" w:type="dxa"/>
            <w:shd w:val="clear" w:color="auto" w:fill="auto"/>
          </w:tcPr>
          <w:p w14:paraId="010A633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68D0E00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РНиОЭ. </w:t>
            </w: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Портрет в музыке и </w:t>
            </w: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живописи татарских композиторов, художников, поэтов и писателей.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6C5EC162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Л: научиться испытывать глубокие и возвышенные чувства в общении  с природой.</w:t>
            </w:r>
          </w:p>
          <w:p w14:paraId="0A2DB876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Р: самостоятельно отличать характер музыкальных произведений.</w:t>
            </w:r>
          </w:p>
          <w:p w14:paraId="170A31A7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П: уметь определять форму романса</w:t>
            </w:r>
          </w:p>
          <w:p w14:paraId="7D1FA2A4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К: знать поэтические эпиграфы раскрывающие смысл романса.</w:t>
            </w:r>
          </w:p>
        </w:tc>
      </w:tr>
      <w:tr w:rsidR="00085529" w:rsidRPr="003E06AD" w14:paraId="18052AA7" w14:textId="77777777" w:rsidTr="005F1670">
        <w:tc>
          <w:tcPr>
            <w:tcW w:w="568" w:type="dxa"/>
            <w:shd w:val="clear" w:color="auto" w:fill="auto"/>
          </w:tcPr>
          <w:p w14:paraId="7EE8C7D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5/5</w:t>
            </w:r>
          </w:p>
        </w:tc>
        <w:tc>
          <w:tcPr>
            <w:tcW w:w="1417" w:type="dxa"/>
            <w:shd w:val="clear" w:color="auto" w:fill="auto"/>
          </w:tcPr>
          <w:p w14:paraId="4348A19C" w14:textId="7390000F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29.09</w:t>
            </w:r>
          </w:p>
        </w:tc>
        <w:tc>
          <w:tcPr>
            <w:tcW w:w="1276" w:type="dxa"/>
            <w:shd w:val="clear" w:color="auto" w:fill="auto"/>
          </w:tcPr>
          <w:p w14:paraId="546CB13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8D7791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«Уноси мое сердце в звенящую даль…»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2D4E9AE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определять, что помогает композитору наиболее ярко передавать особенности главного лирического  образа романса.</w:t>
            </w:r>
          </w:p>
          <w:p w14:paraId="3B99D820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П: знать музыкальные термины, помогающие передать музыкальные и поэтические образы романса.</w:t>
            </w:r>
          </w:p>
        </w:tc>
      </w:tr>
      <w:tr w:rsidR="00085529" w:rsidRPr="003E06AD" w14:paraId="7F88DAC3" w14:textId="77777777" w:rsidTr="005F1670">
        <w:trPr>
          <w:trHeight w:val="805"/>
        </w:trPr>
        <w:tc>
          <w:tcPr>
            <w:tcW w:w="568" w:type="dxa"/>
            <w:shd w:val="clear" w:color="auto" w:fill="auto"/>
          </w:tcPr>
          <w:p w14:paraId="19421925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6/6</w:t>
            </w:r>
          </w:p>
        </w:tc>
        <w:tc>
          <w:tcPr>
            <w:tcW w:w="1417" w:type="dxa"/>
            <w:shd w:val="clear" w:color="auto" w:fill="auto"/>
          </w:tcPr>
          <w:p w14:paraId="17CB5711" w14:textId="5D413CDA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06.10</w:t>
            </w:r>
          </w:p>
        </w:tc>
        <w:tc>
          <w:tcPr>
            <w:tcW w:w="1276" w:type="dxa"/>
            <w:shd w:val="clear" w:color="auto" w:fill="auto"/>
          </w:tcPr>
          <w:p w14:paraId="6ED7EA9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C504ECB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Музыкальный образ и мастерство исполнителя.</w:t>
            </w:r>
          </w:p>
          <w:p w14:paraId="5FEB9FC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  <w:gridSpan w:val="3"/>
            <w:shd w:val="clear" w:color="auto" w:fill="auto"/>
          </w:tcPr>
          <w:p w14:paraId="6D5D93FF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выявлять связь музыки, театра, ИЗО ( на творчестве Ф.Шаляпина)</w:t>
            </w:r>
          </w:p>
          <w:p w14:paraId="3A037D65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П: понимать красоту и правду в искусстве.</w:t>
            </w:r>
          </w:p>
          <w:p w14:paraId="32EE6AED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К:расширять муз. компетентность.</w:t>
            </w:r>
          </w:p>
        </w:tc>
      </w:tr>
      <w:tr w:rsidR="00085529" w:rsidRPr="003E06AD" w14:paraId="63A45D64" w14:textId="77777777" w:rsidTr="005F1670">
        <w:tc>
          <w:tcPr>
            <w:tcW w:w="568" w:type="dxa"/>
            <w:shd w:val="clear" w:color="auto" w:fill="auto"/>
          </w:tcPr>
          <w:p w14:paraId="403D74C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7/7</w:t>
            </w:r>
          </w:p>
        </w:tc>
        <w:tc>
          <w:tcPr>
            <w:tcW w:w="1417" w:type="dxa"/>
            <w:shd w:val="clear" w:color="auto" w:fill="auto"/>
          </w:tcPr>
          <w:p w14:paraId="10B605EF" w14:textId="453D4AE4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13.10</w:t>
            </w:r>
          </w:p>
        </w:tc>
        <w:tc>
          <w:tcPr>
            <w:tcW w:w="1276" w:type="dxa"/>
            <w:shd w:val="clear" w:color="auto" w:fill="auto"/>
          </w:tcPr>
          <w:p w14:paraId="320E5D2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C190F10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Обряды и обычаи в фольклоре и в творчестве русских композиторов 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1863CDD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понимать и любить русские народные обряды</w:t>
            </w:r>
          </w:p>
          <w:p w14:paraId="47DCF38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различать диалог в РНП</w:t>
            </w:r>
          </w:p>
          <w:p w14:paraId="0278030D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П:Знать , как при помощи интонаций раскрывается образ.</w:t>
            </w:r>
          </w:p>
          <w:p w14:paraId="5119BE3F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К: разучивание песни «Матушка, что во поле пыльно»</w:t>
            </w:r>
          </w:p>
        </w:tc>
      </w:tr>
      <w:tr w:rsidR="00085529" w:rsidRPr="003E06AD" w14:paraId="246D20CB" w14:textId="77777777" w:rsidTr="005F1670">
        <w:tc>
          <w:tcPr>
            <w:tcW w:w="568" w:type="dxa"/>
            <w:shd w:val="clear" w:color="auto" w:fill="auto"/>
          </w:tcPr>
          <w:p w14:paraId="339FA26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8/8</w:t>
            </w:r>
          </w:p>
        </w:tc>
        <w:tc>
          <w:tcPr>
            <w:tcW w:w="1417" w:type="dxa"/>
            <w:shd w:val="clear" w:color="auto" w:fill="auto"/>
          </w:tcPr>
          <w:p w14:paraId="0E25A0BC" w14:textId="78793C72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20.10</w:t>
            </w:r>
          </w:p>
        </w:tc>
        <w:tc>
          <w:tcPr>
            <w:tcW w:w="1276" w:type="dxa"/>
            <w:shd w:val="clear" w:color="auto" w:fill="auto"/>
          </w:tcPr>
          <w:p w14:paraId="54940DE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EE7682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Образы песен зарубежных композиторов. 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1E93BAAC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сравнивать мелодические линии муз.произведений. изучают  музыкальные термины.разучивание песни М. Глинки «Венецианская ночь»</w:t>
            </w:r>
          </w:p>
        </w:tc>
      </w:tr>
      <w:tr w:rsidR="00085529" w:rsidRPr="003E06AD" w14:paraId="18149224" w14:textId="77777777" w:rsidTr="005F1670">
        <w:trPr>
          <w:trHeight w:val="483"/>
        </w:trPr>
        <w:tc>
          <w:tcPr>
            <w:tcW w:w="568" w:type="dxa"/>
            <w:shd w:val="clear" w:color="auto" w:fill="auto"/>
          </w:tcPr>
          <w:p w14:paraId="098FCA1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9/9</w:t>
            </w:r>
          </w:p>
        </w:tc>
        <w:tc>
          <w:tcPr>
            <w:tcW w:w="1417" w:type="dxa"/>
            <w:shd w:val="clear" w:color="auto" w:fill="auto"/>
          </w:tcPr>
          <w:p w14:paraId="6C488CA0" w14:textId="52D0F32B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27.10</w:t>
            </w:r>
          </w:p>
        </w:tc>
        <w:tc>
          <w:tcPr>
            <w:tcW w:w="1276" w:type="dxa"/>
            <w:shd w:val="clear" w:color="auto" w:fill="auto"/>
          </w:tcPr>
          <w:p w14:paraId="3647BFC6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994ED43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Старинный песни мир. Баллада «Лесной царь».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615F177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Ф.Шуберта.самостоятельно сравнивают язык трех худ. произведений: литер, муз, и ИЗО, музыкальные термины</w:t>
            </w:r>
          </w:p>
        </w:tc>
      </w:tr>
      <w:tr w:rsidR="00085529" w:rsidRPr="003E06AD" w14:paraId="669B0773" w14:textId="77777777" w:rsidTr="005F1670">
        <w:tc>
          <w:tcPr>
            <w:tcW w:w="568" w:type="dxa"/>
            <w:shd w:val="clear" w:color="auto" w:fill="auto"/>
          </w:tcPr>
          <w:p w14:paraId="68373B5A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10/10</w:t>
            </w:r>
          </w:p>
        </w:tc>
        <w:tc>
          <w:tcPr>
            <w:tcW w:w="1417" w:type="dxa"/>
            <w:shd w:val="clear" w:color="auto" w:fill="auto"/>
          </w:tcPr>
          <w:p w14:paraId="29ECE874" w14:textId="7648D9A7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10.11</w:t>
            </w:r>
          </w:p>
        </w:tc>
        <w:tc>
          <w:tcPr>
            <w:tcW w:w="1276" w:type="dxa"/>
            <w:shd w:val="clear" w:color="auto" w:fill="auto"/>
          </w:tcPr>
          <w:p w14:paraId="009E6E2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8F58B7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Образы русской народной и духовной музыки. Народное искусство Древней Руси.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5EF51DC4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Изучают обряды, сопровождаемые пением, пляской, игрой.</w:t>
            </w:r>
          </w:p>
          <w:p w14:paraId="7C83C7F5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народные муз. инструменты. описывают  образы гусляров в преданиях, легендах и былинах</w:t>
            </w:r>
          </w:p>
        </w:tc>
      </w:tr>
      <w:tr w:rsidR="00085529" w:rsidRPr="003E06AD" w14:paraId="745D1D36" w14:textId="77777777" w:rsidTr="005F1670">
        <w:tc>
          <w:tcPr>
            <w:tcW w:w="568" w:type="dxa"/>
            <w:shd w:val="clear" w:color="auto" w:fill="auto"/>
          </w:tcPr>
          <w:p w14:paraId="6479B3F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11/11</w:t>
            </w:r>
          </w:p>
        </w:tc>
        <w:tc>
          <w:tcPr>
            <w:tcW w:w="1417" w:type="dxa"/>
            <w:shd w:val="clear" w:color="auto" w:fill="auto"/>
          </w:tcPr>
          <w:p w14:paraId="2BF93DB5" w14:textId="538A86B6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17.11</w:t>
            </w:r>
          </w:p>
        </w:tc>
        <w:tc>
          <w:tcPr>
            <w:tcW w:w="1276" w:type="dxa"/>
            <w:shd w:val="clear" w:color="auto" w:fill="auto"/>
          </w:tcPr>
          <w:p w14:paraId="13C106B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F2BA2F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Образы русской народной и духовной музыки. 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78190EE3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уважать традиции русской духовной музыки.самостоятельно определять традиционные жанры духовного музыкального искусства.</w:t>
            </w:r>
          </w:p>
        </w:tc>
      </w:tr>
      <w:tr w:rsidR="00085529" w:rsidRPr="003E06AD" w14:paraId="75353278" w14:textId="77777777" w:rsidTr="005F1670">
        <w:trPr>
          <w:trHeight w:val="593"/>
        </w:trPr>
        <w:tc>
          <w:tcPr>
            <w:tcW w:w="568" w:type="dxa"/>
            <w:shd w:val="clear" w:color="auto" w:fill="auto"/>
          </w:tcPr>
          <w:p w14:paraId="33369F7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12/12</w:t>
            </w:r>
          </w:p>
        </w:tc>
        <w:tc>
          <w:tcPr>
            <w:tcW w:w="1417" w:type="dxa"/>
            <w:shd w:val="clear" w:color="auto" w:fill="auto"/>
          </w:tcPr>
          <w:p w14:paraId="5190AC5D" w14:textId="332C4FA9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24.11</w:t>
            </w:r>
          </w:p>
        </w:tc>
        <w:tc>
          <w:tcPr>
            <w:tcW w:w="1276" w:type="dxa"/>
            <w:shd w:val="clear" w:color="auto" w:fill="auto"/>
          </w:tcPr>
          <w:p w14:paraId="3631499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BE135F2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«Фрески Софии Киевской».  «Перезвоны» Молитва.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29DF43B5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определять средства выразительности влияющие на характер музыки.(темп, регистр, динамика, ритм)</w:t>
            </w:r>
          </w:p>
        </w:tc>
      </w:tr>
      <w:tr w:rsidR="00085529" w:rsidRPr="003E06AD" w14:paraId="309126CA" w14:textId="77777777" w:rsidTr="005F1670">
        <w:tc>
          <w:tcPr>
            <w:tcW w:w="568" w:type="dxa"/>
            <w:shd w:val="clear" w:color="auto" w:fill="auto"/>
          </w:tcPr>
          <w:p w14:paraId="14DE1CE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13/13</w:t>
            </w:r>
          </w:p>
        </w:tc>
        <w:tc>
          <w:tcPr>
            <w:tcW w:w="1417" w:type="dxa"/>
            <w:shd w:val="clear" w:color="auto" w:fill="auto"/>
          </w:tcPr>
          <w:p w14:paraId="2806C42C" w14:textId="6E800054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01.12</w:t>
            </w:r>
          </w:p>
        </w:tc>
        <w:tc>
          <w:tcPr>
            <w:tcW w:w="1276" w:type="dxa"/>
            <w:shd w:val="clear" w:color="auto" w:fill="auto"/>
          </w:tcPr>
          <w:p w14:paraId="26A09D0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AB6107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Образы духовной музыки Западной Европы. Небесное и земное в музыке Баха.                 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35A22156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отличать характер музыкальных тем муз. произведения.</w:t>
            </w:r>
          </w:p>
          <w:p w14:paraId="27E5A900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отличать светскую и духовную церковную музыку.</w:t>
            </w:r>
          </w:p>
        </w:tc>
      </w:tr>
      <w:tr w:rsidR="00085529" w:rsidRPr="003E06AD" w14:paraId="599B06AA" w14:textId="77777777" w:rsidTr="005F1670">
        <w:trPr>
          <w:trHeight w:val="903"/>
        </w:trPr>
        <w:tc>
          <w:tcPr>
            <w:tcW w:w="568" w:type="dxa"/>
            <w:shd w:val="clear" w:color="auto" w:fill="auto"/>
          </w:tcPr>
          <w:p w14:paraId="4B89D94A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14/14</w:t>
            </w:r>
          </w:p>
        </w:tc>
        <w:tc>
          <w:tcPr>
            <w:tcW w:w="1417" w:type="dxa"/>
            <w:shd w:val="clear" w:color="auto" w:fill="auto"/>
          </w:tcPr>
          <w:p w14:paraId="0261D7C9" w14:textId="25915317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08.12</w:t>
            </w:r>
          </w:p>
          <w:p w14:paraId="7E9FDCB5" w14:textId="77777777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5E30FC7" w14:textId="77777777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14:paraId="02E1382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53441D5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Образы скорби и печали. Фортуна правит миром. «Кармина Бурана».</w:t>
            </w:r>
          </w:p>
          <w:p w14:paraId="10CE400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  <w:gridSpan w:val="3"/>
            <w:shd w:val="clear" w:color="auto" w:fill="auto"/>
          </w:tcPr>
          <w:p w14:paraId="537C21FE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уважать традиции западно -европейской духовной музыки</w:t>
            </w:r>
          </w:p>
          <w:p w14:paraId="5C30DCFF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определять полифонический склад музыки. знать приемы раскрытия музыкальных образов.</w:t>
            </w:r>
          </w:p>
        </w:tc>
      </w:tr>
      <w:tr w:rsidR="00085529" w:rsidRPr="003E06AD" w14:paraId="2EE466F5" w14:textId="77777777" w:rsidTr="005F1670">
        <w:tc>
          <w:tcPr>
            <w:tcW w:w="568" w:type="dxa"/>
            <w:shd w:val="clear" w:color="auto" w:fill="auto"/>
          </w:tcPr>
          <w:p w14:paraId="2B5B946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15/15</w:t>
            </w:r>
          </w:p>
        </w:tc>
        <w:tc>
          <w:tcPr>
            <w:tcW w:w="1417" w:type="dxa"/>
            <w:shd w:val="clear" w:color="auto" w:fill="auto"/>
          </w:tcPr>
          <w:p w14:paraId="73591BCA" w14:textId="18057AC8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15.12</w:t>
            </w:r>
          </w:p>
        </w:tc>
        <w:tc>
          <w:tcPr>
            <w:tcW w:w="1276" w:type="dxa"/>
            <w:shd w:val="clear" w:color="auto" w:fill="auto"/>
          </w:tcPr>
          <w:p w14:paraId="3C8C158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523EE7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РНиЭО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Образы скорби и печали в татарском эпосе.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2E80D53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самостоятельно определять полифонический склад музыки. </w:t>
            </w:r>
          </w:p>
          <w:p w14:paraId="1F80E52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особенности музыкального  языка татарского эпоса</w:t>
            </w:r>
          </w:p>
        </w:tc>
      </w:tr>
      <w:tr w:rsidR="00085529" w:rsidRPr="003E06AD" w14:paraId="1A4DA371" w14:textId="77777777" w:rsidTr="005F1670">
        <w:tc>
          <w:tcPr>
            <w:tcW w:w="568" w:type="dxa"/>
            <w:shd w:val="clear" w:color="auto" w:fill="auto"/>
          </w:tcPr>
          <w:p w14:paraId="0B4E91A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16/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417" w:type="dxa"/>
            <w:shd w:val="clear" w:color="auto" w:fill="auto"/>
          </w:tcPr>
          <w:p w14:paraId="6036ACE6" w14:textId="5367D97A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22.12</w:t>
            </w:r>
          </w:p>
        </w:tc>
        <w:tc>
          <w:tcPr>
            <w:tcW w:w="1276" w:type="dxa"/>
            <w:shd w:val="clear" w:color="auto" w:fill="auto"/>
          </w:tcPr>
          <w:p w14:paraId="2C93EFB6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25FF22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Авторская музыка: прошлое и 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настоящее.</w:t>
            </w:r>
          </w:p>
        </w:tc>
        <w:tc>
          <w:tcPr>
            <w:tcW w:w="9072" w:type="dxa"/>
            <w:gridSpan w:val="3"/>
            <w:shd w:val="clear" w:color="auto" w:fill="auto"/>
          </w:tcPr>
          <w:p w14:paraId="75D8D418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самостоятельно объяснять понятия: бард, ваганты,и т.д., выполнение творческого 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задания.</w:t>
            </w:r>
          </w:p>
        </w:tc>
      </w:tr>
      <w:tr w:rsidR="00085529" w:rsidRPr="003E06AD" w14:paraId="5E49C1A1" w14:textId="77777777" w:rsidTr="005F1670">
        <w:trPr>
          <w:trHeight w:val="245"/>
        </w:trPr>
        <w:tc>
          <w:tcPr>
            <w:tcW w:w="568" w:type="dxa"/>
            <w:shd w:val="clear" w:color="auto" w:fill="auto"/>
          </w:tcPr>
          <w:p w14:paraId="2F83F04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309" w:type="dxa"/>
            <w:gridSpan w:val="6"/>
            <w:shd w:val="clear" w:color="auto" w:fill="auto"/>
          </w:tcPr>
          <w:p w14:paraId="73A6BA66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Раздел 2.  Музыка и изобразительное искусство(19ч)</w:t>
            </w:r>
          </w:p>
        </w:tc>
      </w:tr>
      <w:tr w:rsidR="00085529" w:rsidRPr="003E06AD" w14:paraId="3E9D79B4" w14:textId="77777777" w:rsidTr="005F1670">
        <w:trPr>
          <w:trHeight w:val="856"/>
        </w:trPr>
        <w:tc>
          <w:tcPr>
            <w:tcW w:w="568" w:type="dxa"/>
            <w:shd w:val="clear" w:color="auto" w:fill="auto"/>
          </w:tcPr>
          <w:p w14:paraId="338475AA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17/1</w:t>
            </w:r>
          </w:p>
        </w:tc>
        <w:tc>
          <w:tcPr>
            <w:tcW w:w="1417" w:type="dxa"/>
            <w:shd w:val="clear" w:color="auto" w:fill="auto"/>
          </w:tcPr>
          <w:p w14:paraId="7BA2BE57" w14:textId="6729AF6E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12.01</w:t>
            </w:r>
          </w:p>
        </w:tc>
        <w:tc>
          <w:tcPr>
            <w:tcW w:w="1276" w:type="dxa"/>
            <w:shd w:val="clear" w:color="auto" w:fill="auto"/>
          </w:tcPr>
          <w:p w14:paraId="2D6D09AA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B18948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Джаз – искусство 20 века</w:t>
            </w:r>
          </w:p>
          <w:p w14:paraId="0907BE3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19FBE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shd w:val="clear" w:color="auto" w:fill="auto"/>
          </w:tcPr>
          <w:p w14:paraId="44E1D3A4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определяют особенности джазовых ритмов.</w:t>
            </w:r>
          </w:p>
          <w:p w14:paraId="268104AF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находить главные муз. темы в импровизациях джаза.разучиваниепесни.историю становления джаза и блюза.</w:t>
            </w:r>
          </w:p>
        </w:tc>
      </w:tr>
      <w:tr w:rsidR="00085529" w:rsidRPr="003E06AD" w14:paraId="1D780569" w14:textId="77777777" w:rsidTr="005F1670">
        <w:tc>
          <w:tcPr>
            <w:tcW w:w="568" w:type="dxa"/>
            <w:shd w:val="clear" w:color="auto" w:fill="auto"/>
          </w:tcPr>
          <w:p w14:paraId="3A52B6D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18/2</w:t>
            </w:r>
          </w:p>
        </w:tc>
        <w:tc>
          <w:tcPr>
            <w:tcW w:w="1417" w:type="dxa"/>
            <w:shd w:val="clear" w:color="auto" w:fill="auto"/>
          </w:tcPr>
          <w:p w14:paraId="123D6F1D" w14:textId="196E6C20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19.01</w:t>
            </w:r>
          </w:p>
        </w:tc>
        <w:tc>
          <w:tcPr>
            <w:tcW w:w="1276" w:type="dxa"/>
            <w:shd w:val="clear" w:color="auto" w:fill="auto"/>
          </w:tcPr>
          <w:p w14:paraId="59DC5B90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75B18DB5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Вечные темы искусства и жизни.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37965642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музыкальный кругозор.знать основные жанры музыки : песня, романс, кантата, симфоническая опера, балет.жанры камерной музыки </w:t>
            </w:r>
          </w:p>
        </w:tc>
      </w:tr>
      <w:tr w:rsidR="00085529" w:rsidRPr="003E06AD" w14:paraId="34D3CAB5" w14:textId="77777777" w:rsidTr="005F1670">
        <w:trPr>
          <w:trHeight w:val="558"/>
        </w:trPr>
        <w:tc>
          <w:tcPr>
            <w:tcW w:w="568" w:type="dxa"/>
            <w:shd w:val="clear" w:color="auto" w:fill="auto"/>
          </w:tcPr>
          <w:p w14:paraId="2074420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19/3</w:t>
            </w:r>
          </w:p>
        </w:tc>
        <w:tc>
          <w:tcPr>
            <w:tcW w:w="1417" w:type="dxa"/>
            <w:shd w:val="clear" w:color="auto" w:fill="auto"/>
          </w:tcPr>
          <w:p w14:paraId="271682FA" w14:textId="14C644CD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26.01</w:t>
            </w:r>
          </w:p>
        </w:tc>
        <w:tc>
          <w:tcPr>
            <w:tcW w:w="1276" w:type="dxa"/>
            <w:shd w:val="clear" w:color="auto" w:fill="auto"/>
          </w:tcPr>
          <w:p w14:paraId="25AB88A3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0A5AA8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Образы камерной музыки.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2E8D0585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самостоятельно распознавать по национальной принадлежности </w:t>
            </w:r>
          </w:p>
          <w:p w14:paraId="7319836C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произведения Шопена, знать жанр музыки ноктюрн</w:t>
            </w:r>
          </w:p>
        </w:tc>
      </w:tr>
      <w:tr w:rsidR="00085529" w:rsidRPr="003E06AD" w14:paraId="13D19BE1" w14:textId="77777777" w:rsidTr="005F1670">
        <w:trPr>
          <w:trHeight w:val="736"/>
        </w:trPr>
        <w:tc>
          <w:tcPr>
            <w:tcW w:w="568" w:type="dxa"/>
            <w:shd w:val="clear" w:color="auto" w:fill="auto"/>
          </w:tcPr>
          <w:p w14:paraId="3C1460F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20/4</w:t>
            </w:r>
          </w:p>
        </w:tc>
        <w:tc>
          <w:tcPr>
            <w:tcW w:w="1417" w:type="dxa"/>
            <w:shd w:val="clear" w:color="auto" w:fill="auto"/>
          </w:tcPr>
          <w:p w14:paraId="74D99E94" w14:textId="589EC061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02.02</w:t>
            </w:r>
          </w:p>
        </w:tc>
        <w:tc>
          <w:tcPr>
            <w:tcW w:w="1276" w:type="dxa"/>
            <w:shd w:val="clear" w:color="auto" w:fill="auto"/>
          </w:tcPr>
          <w:p w14:paraId="5BA5775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75E0543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Инструментальная баллада.  Ноч-ной пейзаж. Инструментальный концерт. Итальянский концерт».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3A0CB03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ценить музыкальные шедевры. самостоятельно определять особенности камерной музыки. ценить актуальность старинной музыки. Самостоятельно определять части инструм-го концерта Вивальди.</w:t>
            </w:r>
          </w:p>
        </w:tc>
      </w:tr>
      <w:tr w:rsidR="00085529" w:rsidRPr="003E06AD" w14:paraId="3E8FE2E9" w14:textId="77777777" w:rsidTr="005F1670">
        <w:tc>
          <w:tcPr>
            <w:tcW w:w="568" w:type="dxa"/>
            <w:shd w:val="clear" w:color="auto" w:fill="auto"/>
          </w:tcPr>
          <w:p w14:paraId="6B55D56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21/5</w:t>
            </w:r>
          </w:p>
        </w:tc>
        <w:tc>
          <w:tcPr>
            <w:tcW w:w="1417" w:type="dxa"/>
            <w:shd w:val="clear" w:color="auto" w:fill="auto"/>
          </w:tcPr>
          <w:p w14:paraId="56E912B5" w14:textId="655C7066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09.02</w:t>
            </w:r>
          </w:p>
        </w:tc>
        <w:tc>
          <w:tcPr>
            <w:tcW w:w="1276" w:type="dxa"/>
            <w:shd w:val="clear" w:color="auto" w:fill="auto"/>
          </w:tcPr>
          <w:p w14:paraId="467F8371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24E2702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«Космический пейзаж». «Быть может, вся природа – мозаика цветов?» 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1DF54370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интересоваться современной электронной музыкой.</w:t>
            </w:r>
          </w:p>
          <w:p w14:paraId="6528ED29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составлять музыкальный образ</w:t>
            </w:r>
          </w:p>
          <w:p w14:paraId="6E1F370D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85529" w:rsidRPr="003E06AD" w14:paraId="37AA8927" w14:textId="77777777" w:rsidTr="005F1670">
        <w:tc>
          <w:tcPr>
            <w:tcW w:w="568" w:type="dxa"/>
            <w:shd w:val="clear" w:color="auto" w:fill="auto"/>
          </w:tcPr>
          <w:p w14:paraId="3100E1C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22/6</w:t>
            </w:r>
          </w:p>
        </w:tc>
        <w:tc>
          <w:tcPr>
            <w:tcW w:w="1417" w:type="dxa"/>
            <w:shd w:val="clear" w:color="auto" w:fill="auto"/>
          </w:tcPr>
          <w:p w14:paraId="09E28708" w14:textId="7F67D8B8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16.02</w:t>
            </w:r>
          </w:p>
        </w:tc>
        <w:tc>
          <w:tcPr>
            <w:tcW w:w="1276" w:type="dxa"/>
            <w:shd w:val="clear" w:color="auto" w:fill="auto"/>
          </w:tcPr>
          <w:p w14:paraId="5262FB6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3A543CF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Образы симфонической музыки «Метель». 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4CB2DA2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глубоко вдумываться в муз.образы Свиридова.</w:t>
            </w:r>
          </w:p>
          <w:p w14:paraId="04687DB0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отличать главные мелодики музыки Свиридова.</w:t>
            </w:r>
          </w:p>
        </w:tc>
      </w:tr>
      <w:tr w:rsidR="00085529" w:rsidRPr="003E06AD" w14:paraId="7768E8DA" w14:textId="77777777" w:rsidTr="005F1670">
        <w:tc>
          <w:tcPr>
            <w:tcW w:w="568" w:type="dxa"/>
            <w:shd w:val="clear" w:color="auto" w:fill="auto"/>
          </w:tcPr>
          <w:p w14:paraId="245C6A3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23/7</w:t>
            </w:r>
          </w:p>
        </w:tc>
        <w:tc>
          <w:tcPr>
            <w:tcW w:w="1417" w:type="dxa"/>
            <w:shd w:val="clear" w:color="auto" w:fill="auto"/>
          </w:tcPr>
          <w:p w14:paraId="0862CF84" w14:textId="462001CB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23.02</w:t>
            </w:r>
          </w:p>
        </w:tc>
        <w:tc>
          <w:tcPr>
            <w:tcW w:w="1276" w:type="dxa"/>
            <w:shd w:val="clear" w:color="auto" w:fill="auto"/>
          </w:tcPr>
          <w:p w14:paraId="51BFBC2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3A18BF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РНиЭО.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 сходства и контраста в музыке татарских композиторов.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2783693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расширяют музыкальный кругозор.самостоятельно определять полифоническое переплетение  голосов, творческое задание.</w:t>
            </w:r>
          </w:p>
        </w:tc>
      </w:tr>
      <w:tr w:rsidR="00085529" w:rsidRPr="003E06AD" w14:paraId="20A565F8" w14:textId="77777777" w:rsidTr="005F1670">
        <w:trPr>
          <w:trHeight w:val="570"/>
        </w:trPr>
        <w:tc>
          <w:tcPr>
            <w:tcW w:w="568" w:type="dxa"/>
            <w:shd w:val="clear" w:color="auto" w:fill="auto"/>
          </w:tcPr>
          <w:p w14:paraId="0EB9ED0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24/8</w:t>
            </w:r>
          </w:p>
        </w:tc>
        <w:tc>
          <w:tcPr>
            <w:tcW w:w="1417" w:type="dxa"/>
            <w:shd w:val="clear" w:color="auto" w:fill="auto"/>
          </w:tcPr>
          <w:p w14:paraId="0DC70CDF" w14:textId="3D00F7BA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02.03</w:t>
            </w:r>
          </w:p>
        </w:tc>
        <w:tc>
          <w:tcPr>
            <w:tcW w:w="1276" w:type="dxa"/>
            <w:shd w:val="clear" w:color="auto" w:fill="auto"/>
          </w:tcPr>
          <w:p w14:paraId="28458CF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0F3EDF2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РНиЭО.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 музыкальной культуры народов Татарстана.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7A032D02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определять полифоническое переплетение  голосов.</w:t>
            </w:r>
          </w:p>
          <w:p w14:paraId="66E2AA1F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П: знать отличие пьес лирических от драматических, творческое задание.</w:t>
            </w:r>
          </w:p>
        </w:tc>
      </w:tr>
      <w:tr w:rsidR="00085529" w:rsidRPr="003E06AD" w14:paraId="373ECFC7" w14:textId="77777777" w:rsidTr="005F1670">
        <w:tc>
          <w:tcPr>
            <w:tcW w:w="568" w:type="dxa"/>
            <w:shd w:val="clear" w:color="auto" w:fill="auto"/>
          </w:tcPr>
          <w:p w14:paraId="0445947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25/9</w:t>
            </w:r>
          </w:p>
        </w:tc>
        <w:tc>
          <w:tcPr>
            <w:tcW w:w="1417" w:type="dxa"/>
            <w:shd w:val="clear" w:color="auto" w:fill="auto"/>
          </w:tcPr>
          <w:p w14:paraId="7C5E5E7E" w14:textId="09674A27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09.03</w:t>
            </w:r>
          </w:p>
        </w:tc>
        <w:tc>
          <w:tcPr>
            <w:tcW w:w="1276" w:type="dxa"/>
            <w:shd w:val="clear" w:color="auto" w:fill="auto"/>
          </w:tcPr>
          <w:p w14:paraId="4B5BF4D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21CDD479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Симфоническое развитие музыкальных образов. «В печали весел, а в веселье печален». 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705CE80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узнавать главную тему в «Моцартиане», определять жанр музыки.знать сходство и различия произведений Моцарта и Чайковского</w:t>
            </w:r>
          </w:p>
        </w:tc>
      </w:tr>
      <w:tr w:rsidR="00085529" w:rsidRPr="003E06AD" w14:paraId="1AC78930" w14:textId="77777777" w:rsidTr="005F1670">
        <w:trPr>
          <w:trHeight w:val="582"/>
        </w:trPr>
        <w:tc>
          <w:tcPr>
            <w:tcW w:w="568" w:type="dxa"/>
            <w:shd w:val="clear" w:color="auto" w:fill="auto"/>
          </w:tcPr>
          <w:p w14:paraId="7FB5E0C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26/10</w:t>
            </w:r>
          </w:p>
        </w:tc>
        <w:tc>
          <w:tcPr>
            <w:tcW w:w="1417" w:type="dxa"/>
          </w:tcPr>
          <w:p w14:paraId="7F7D2A2D" w14:textId="3C9BEFDD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16.03</w:t>
            </w:r>
          </w:p>
        </w:tc>
        <w:tc>
          <w:tcPr>
            <w:tcW w:w="1276" w:type="dxa"/>
            <w:shd w:val="clear" w:color="auto" w:fill="auto"/>
          </w:tcPr>
          <w:p w14:paraId="7FC7F229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34A20BCD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Программная увертюра. Увертюра «Эгмонт».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47AB8985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 себе патриотическое отношение к Родине, самостоятельно отличать главные темы увертюры.</w:t>
            </w:r>
          </w:p>
        </w:tc>
      </w:tr>
      <w:tr w:rsidR="00085529" w:rsidRPr="003E06AD" w14:paraId="15EB9CF8" w14:textId="77777777" w:rsidTr="005F1670">
        <w:trPr>
          <w:trHeight w:val="552"/>
        </w:trPr>
        <w:tc>
          <w:tcPr>
            <w:tcW w:w="568" w:type="dxa"/>
            <w:shd w:val="clear" w:color="auto" w:fill="auto"/>
          </w:tcPr>
          <w:p w14:paraId="73E6B00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27/11</w:t>
            </w:r>
          </w:p>
        </w:tc>
        <w:tc>
          <w:tcPr>
            <w:tcW w:w="1417" w:type="dxa"/>
            <w:shd w:val="clear" w:color="auto" w:fill="auto"/>
          </w:tcPr>
          <w:p w14:paraId="73FCFD12" w14:textId="31389625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23.03</w:t>
            </w:r>
          </w:p>
        </w:tc>
        <w:tc>
          <w:tcPr>
            <w:tcW w:w="1276" w:type="dxa"/>
            <w:shd w:val="clear" w:color="auto" w:fill="auto"/>
          </w:tcPr>
          <w:p w14:paraId="4B85A2A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60BD0DDF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РНиЭО</w:t>
            </w: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Классические произведения </w:t>
            </w:r>
          </w:p>
          <w:p w14:paraId="4FCA08DD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татарских композиторов.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14C2F2DC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85529" w:rsidRPr="003E06AD" w14:paraId="02D97237" w14:textId="77777777" w:rsidTr="005F1670">
        <w:trPr>
          <w:trHeight w:val="552"/>
        </w:trPr>
        <w:tc>
          <w:tcPr>
            <w:tcW w:w="568" w:type="dxa"/>
            <w:shd w:val="clear" w:color="auto" w:fill="auto"/>
          </w:tcPr>
          <w:p w14:paraId="0AF18EA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28/12</w:t>
            </w:r>
          </w:p>
        </w:tc>
        <w:tc>
          <w:tcPr>
            <w:tcW w:w="1417" w:type="dxa"/>
            <w:shd w:val="clear" w:color="auto" w:fill="auto"/>
          </w:tcPr>
          <w:p w14:paraId="6FFAEEEA" w14:textId="2DEEA139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06.04</w:t>
            </w:r>
          </w:p>
        </w:tc>
        <w:tc>
          <w:tcPr>
            <w:tcW w:w="1276" w:type="dxa"/>
            <w:shd w:val="clear" w:color="auto" w:fill="auto"/>
          </w:tcPr>
          <w:p w14:paraId="08AC7B13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5BFA4950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Увертюра-фантазия «Ромео и Джульетта».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2BDB71DB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уважительно относится к классическим  шедеврам  музыки и литературы.</w:t>
            </w:r>
          </w:p>
          <w:p w14:paraId="1CABB8B3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определять выразительные средства музыкальных образов.</w:t>
            </w:r>
          </w:p>
        </w:tc>
      </w:tr>
      <w:tr w:rsidR="00085529" w:rsidRPr="003E06AD" w14:paraId="5EFCF9EA" w14:textId="77777777" w:rsidTr="005F1670">
        <w:trPr>
          <w:trHeight w:val="559"/>
        </w:trPr>
        <w:tc>
          <w:tcPr>
            <w:tcW w:w="568" w:type="dxa"/>
            <w:shd w:val="clear" w:color="auto" w:fill="auto"/>
          </w:tcPr>
          <w:p w14:paraId="6AFF4A85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29/13</w:t>
            </w:r>
          </w:p>
        </w:tc>
        <w:tc>
          <w:tcPr>
            <w:tcW w:w="1417" w:type="dxa"/>
            <w:shd w:val="clear" w:color="auto" w:fill="auto"/>
          </w:tcPr>
          <w:p w14:paraId="5EDAC667" w14:textId="1A5A1F7C" w:rsidR="00085529" w:rsidRPr="00085529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13.04</w:t>
            </w:r>
          </w:p>
        </w:tc>
        <w:tc>
          <w:tcPr>
            <w:tcW w:w="1276" w:type="dxa"/>
            <w:shd w:val="clear" w:color="auto" w:fill="auto"/>
          </w:tcPr>
          <w:p w14:paraId="09FA588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6422F73A" w14:textId="77777777" w:rsidR="00085529" w:rsidRPr="003E06AD" w:rsidRDefault="00085529" w:rsidP="005F1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Балет С.Прокофьева«Ромео и Джульетта».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2C735126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ведущих мастеров русского балета,самостоятельно определять метод раскрытия сюжета.творческое задание.</w:t>
            </w:r>
          </w:p>
        </w:tc>
      </w:tr>
      <w:tr w:rsidR="00085529" w:rsidRPr="003E06AD" w14:paraId="52A722FC" w14:textId="77777777" w:rsidTr="005F1670">
        <w:tc>
          <w:tcPr>
            <w:tcW w:w="568" w:type="dxa"/>
            <w:shd w:val="clear" w:color="auto" w:fill="auto"/>
          </w:tcPr>
          <w:p w14:paraId="2A0C816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30/14</w:t>
            </w:r>
          </w:p>
        </w:tc>
        <w:tc>
          <w:tcPr>
            <w:tcW w:w="1417" w:type="dxa"/>
            <w:shd w:val="clear" w:color="auto" w:fill="auto"/>
          </w:tcPr>
          <w:p w14:paraId="3CCD9F91" w14:textId="68D44532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20.04</w:t>
            </w:r>
          </w:p>
        </w:tc>
        <w:tc>
          <w:tcPr>
            <w:tcW w:w="1276" w:type="dxa"/>
            <w:shd w:val="clear" w:color="auto" w:fill="auto"/>
          </w:tcPr>
          <w:p w14:paraId="376F5245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4B3FDAE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«Мюзикл.Л. Бернстайн «Вестсайдская  история»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4817C32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любить современное искусство, самостоятельно находить виды мелодий  -речитативной и песенной.</w:t>
            </w:r>
          </w:p>
        </w:tc>
      </w:tr>
      <w:tr w:rsidR="00085529" w:rsidRPr="003E06AD" w14:paraId="63B6258C" w14:textId="77777777" w:rsidTr="005F1670">
        <w:trPr>
          <w:trHeight w:val="540"/>
        </w:trPr>
        <w:tc>
          <w:tcPr>
            <w:tcW w:w="568" w:type="dxa"/>
            <w:shd w:val="clear" w:color="auto" w:fill="auto"/>
          </w:tcPr>
          <w:p w14:paraId="70F5F9A2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31/15</w:t>
            </w:r>
          </w:p>
        </w:tc>
        <w:tc>
          <w:tcPr>
            <w:tcW w:w="1417" w:type="dxa"/>
            <w:shd w:val="clear" w:color="auto" w:fill="auto"/>
          </w:tcPr>
          <w:p w14:paraId="27769EC2" w14:textId="2A28DF2B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27.04</w:t>
            </w:r>
          </w:p>
        </w:tc>
        <w:tc>
          <w:tcPr>
            <w:tcW w:w="1276" w:type="dxa"/>
            <w:shd w:val="clear" w:color="auto" w:fill="auto"/>
          </w:tcPr>
          <w:p w14:paraId="0CB54954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21CACE9E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 К.Глюка «Орфей и Эвридика»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7C655897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определять  средства выразительности главных тем героев.</w:t>
            </w:r>
          </w:p>
          <w:p w14:paraId="570486D9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основные понятия и термины, творческое задание.</w:t>
            </w:r>
          </w:p>
        </w:tc>
      </w:tr>
      <w:tr w:rsidR="00085529" w:rsidRPr="003E06AD" w14:paraId="70224DB9" w14:textId="77777777" w:rsidTr="005F1670">
        <w:tc>
          <w:tcPr>
            <w:tcW w:w="568" w:type="dxa"/>
            <w:shd w:val="clear" w:color="auto" w:fill="auto"/>
          </w:tcPr>
          <w:p w14:paraId="5DCB493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32/16</w:t>
            </w:r>
          </w:p>
        </w:tc>
        <w:tc>
          <w:tcPr>
            <w:tcW w:w="1417" w:type="dxa"/>
            <w:shd w:val="clear" w:color="auto" w:fill="auto"/>
          </w:tcPr>
          <w:p w14:paraId="5AC4CF9F" w14:textId="47AB715D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04.05</w:t>
            </w:r>
          </w:p>
        </w:tc>
        <w:tc>
          <w:tcPr>
            <w:tcW w:w="1276" w:type="dxa"/>
            <w:shd w:val="clear" w:color="auto" w:fill="auto"/>
          </w:tcPr>
          <w:p w14:paraId="4B5DDE47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6B2529A0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Образы киномузыки.  «Ромео и Джульетта» в кино 20 века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0BBAC52E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интересоваться шедеврами русского и зарубежного муз.кино.</w:t>
            </w:r>
          </w:p>
          <w:p w14:paraId="172B387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Р: самостоятельно различать интонации тембров, вздохов, окраски голосов.</w:t>
            </w:r>
          </w:p>
        </w:tc>
      </w:tr>
      <w:tr w:rsidR="00085529" w:rsidRPr="003E06AD" w14:paraId="349B523B" w14:textId="77777777" w:rsidTr="005F1670">
        <w:trPr>
          <w:trHeight w:val="558"/>
        </w:trPr>
        <w:tc>
          <w:tcPr>
            <w:tcW w:w="568" w:type="dxa"/>
            <w:shd w:val="clear" w:color="auto" w:fill="auto"/>
          </w:tcPr>
          <w:p w14:paraId="6F0CB541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33/17</w:t>
            </w:r>
          </w:p>
        </w:tc>
        <w:tc>
          <w:tcPr>
            <w:tcW w:w="1417" w:type="dxa"/>
            <w:shd w:val="clear" w:color="auto" w:fill="auto"/>
          </w:tcPr>
          <w:p w14:paraId="559272FA" w14:textId="6A1F3459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11.05</w:t>
            </w:r>
          </w:p>
        </w:tc>
        <w:tc>
          <w:tcPr>
            <w:tcW w:w="1276" w:type="dxa"/>
            <w:shd w:val="clear" w:color="auto" w:fill="auto"/>
          </w:tcPr>
          <w:p w14:paraId="6E51BE1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50F6F11E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 тест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2C8CE78A" w14:textId="77777777" w:rsidR="00085529" w:rsidRPr="003E06AD" w:rsidRDefault="00085529" w:rsidP="005F1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учатся систематизировать информацию  творчески интерпретировать содержание музыкального произведения в пении.находить в тексте информацию,</w:t>
            </w:r>
          </w:p>
        </w:tc>
      </w:tr>
      <w:tr w:rsidR="00085529" w:rsidRPr="003E06AD" w14:paraId="295C8F11" w14:textId="77777777" w:rsidTr="005F1670">
        <w:tc>
          <w:tcPr>
            <w:tcW w:w="568" w:type="dxa"/>
            <w:shd w:val="clear" w:color="auto" w:fill="auto"/>
          </w:tcPr>
          <w:p w14:paraId="45AE64A5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34/18</w:t>
            </w:r>
          </w:p>
        </w:tc>
        <w:tc>
          <w:tcPr>
            <w:tcW w:w="1417" w:type="dxa"/>
            <w:shd w:val="clear" w:color="auto" w:fill="auto"/>
          </w:tcPr>
          <w:p w14:paraId="4E57E528" w14:textId="228045C4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18.05</w:t>
            </w:r>
          </w:p>
        </w:tc>
        <w:tc>
          <w:tcPr>
            <w:tcW w:w="1276" w:type="dxa"/>
            <w:shd w:val="clear" w:color="auto" w:fill="auto"/>
          </w:tcPr>
          <w:p w14:paraId="1CFF19DB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018FB6BC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Защита творческих проектов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01620B6A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Л: расширять музыкальный кругозор. самостоятельно защищать разработанный проект. расширять свой музыкальный кругозор. творческое задание. правила составления и разработки исследовательского  проекта..</w:t>
            </w:r>
          </w:p>
        </w:tc>
      </w:tr>
      <w:tr w:rsidR="00085529" w:rsidRPr="003E06AD" w14:paraId="6284089C" w14:textId="77777777" w:rsidTr="005F1670">
        <w:trPr>
          <w:trHeight w:val="486"/>
        </w:trPr>
        <w:tc>
          <w:tcPr>
            <w:tcW w:w="568" w:type="dxa"/>
            <w:shd w:val="clear" w:color="auto" w:fill="auto"/>
          </w:tcPr>
          <w:p w14:paraId="5EE94EEF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35/19</w:t>
            </w:r>
          </w:p>
        </w:tc>
        <w:tc>
          <w:tcPr>
            <w:tcW w:w="1417" w:type="dxa"/>
            <w:shd w:val="clear" w:color="auto" w:fill="auto"/>
          </w:tcPr>
          <w:p w14:paraId="37860A84" w14:textId="4BC023A3" w:rsidR="00085529" w:rsidRPr="00085529" w:rsidRDefault="00DC3EF4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25.05</w:t>
            </w:r>
          </w:p>
        </w:tc>
        <w:tc>
          <w:tcPr>
            <w:tcW w:w="1276" w:type="dxa"/>
            <w:shd w:val="clear" w:color="auto" w:fill="auto"/>
          </w:tcPr>
          <w:p w14:paraId="2C4E4A76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528B68E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  урок</w:t>
            </w:r>
          </w:p>
        </w:tc>
        <w:tc>
          <w:tcPr>
            <w:tcW w:w="8647" w:type="dxa"/>
            <w:gridSpan w:val="2"/>
            <w:shd w:val="clear" w:color="auto" w:fill="auto"/>
          </w:tcPr>
          <w:p w14:paraId="49447688" w14:textId="77777777" w:rsidR="00085529" w:rsidRPr="003E06AD" w:rsidRDefault="00085529" w:rsidP="005F16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06AD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составления и разработки исследовательского  проекта..</w:t>
            </w:r>
          </w:p>
        </w:tc>
      </w:tr>
    </w:tbl>
    <w:p w14:paraId="7E4B3444" w14:textId="77777777" w:rsidR="00085529" w:rsidRPr="003E06AD" w:rsidRDefault="00085529" w:rsidP="00085529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6210E9D" w14:textId="77777777" w:rsidR="00085529" w:rsidRPr="003E06AD" w:rsidRDefault="00085529" w:rsidP="0008552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b/>
          <w:bCs/>
          <w:sz w:val="24"/>
          <w:szCs w:val="24"/>
        </w:rPr>
        <w:t>Перечень учебно-методического обеспечения. Список литературы</w:t>
      </w:r>
    </w:p>
    <w:p w14:paraId="5D3A64E4" w14:textId="77777777" w:rsidR="00085529" w:rsidRPr="003E06AD" w:rsidRDefault="00085529" w:rsidP="00085529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3E06AD">
        <w:rPr>
          <w:rFonts w:ascii="Times New Roman" w:eastAsia="Calibri" w:hAnsi="Times New Roman" w:cs="Times New Roman"/>
          <w:b/>
          <w:sz w:val="24"/>
          <w:szCs w:val="24"/>
        </w:rPr>
        <w:t>Методические пособия для учащихся:</w:t>
      </w:r>
    </w:p>
    <w:p w14:paraId="243D6016" w14:textId="77777777" w:rsidR="00085529" w:rsidRPr="003E06AD" w:rsidRDefault="00085529" w:rsidP="000855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06AD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>. Музыка 6 класс, учебник для общеобразовательных учреждений, авт. Критская Е.Д., Сергеева Г.П., М.: Просвещение, 2013.</w:t>
      </w:r>
    </w:p>
    <w:p w14:paraId="619BFCFD" w14:textId="77777777" w:rsidR="00085529" w:rsidRPr="003E06AD" w:rsidRDefault="00085529" w:rsidP="00085529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3E06AD">
        <w:rPr>
          <w:rFonts w:ascii="Times New Roman" w:eastAsia="Calibri" w:hAnsi="Times New Roman" w:cs="Times New Roman"/>
          <w:b/>
          <w:sz w:val="24"/>
          <w:szCs w:val="24"/>
        </w:rPr>
        <w:t>Методические пособия для учителя:</w:t>
      </w:r>
      <w:r w:rsidRPr="003E06AD">
        <w:rPr>
          <w:rFonts w:ascii="Times New Roman" w:eastAsia="Times New Roman" w:hAnsi="Times New Roman" w:cs="Times New Roman"/>
          <w:sz w:val="24"/>
          <w:szCs w:val="24"/>
        </w:rPr>
        <w:t>1. Музыка 6 класс, учебник для общеобразовательных учреждений, авт. Критская Е.Д., Сергеева Г.П., М.:Просвещение, 2013.</w:t>
      </w:r>
    </w:p>
    <w:p w14:paraId="17246F4E" w14:textId="77777777" w:rsidR="00DE3D3F" w:rsidRPr="00183EB2" w:rsidRDefault="00DE3D3F" w:rsidP="008E6B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E3D3F" w:rsidRPr="00183EB2" w:rsidSect="009B5B23">
      <w:footerReference w:type="default" r:id="rId11"/>
      <w:pgSz w:w="16838" w:h="11906" w:orient="landscape"/>
      <w:pgMar w:top="720" w:right="720" w:bottom="284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F2F66D" w14:textId="77777777" w:rsidR="00415438" w:rsidRDefault="00415438" w:rsidP="00D74633">
      <w:pPr>
        <w:spacing w:after="0" w:line="240" w:lineRule="auto"/>
      </w:pPr>
      <w:r>
        <w:separator/>
      </w:r>
    </w:p>
  </w:endnote>
  <w:endnote w:type="continuationSeparator" w:id="0">
    <w:p w14:paraId="1EB4D12E" w14:textId="77777777" w:rsidR="00415438" w:rsidRDefault="00415438" w:rsidP="00D746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86782998"/>
      <w:docPartObj>
        <w:docPartGallery w:val="Page Numbers (Bottom of Page)"/>
        <w:docPartUnique/>
      </w:docPartObj>
    </w:sdtPr>
    <w:sdtEndPr/>
    <w:sdtContent>
      <w:p w14:paraId="38455D50" w14:textId="77777777" w:rsidR="00085529" w:rsidRDefault="00085529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14:paraId="58199303" w14:textId="77777777" w:rsidR="00085529" w:rsidRDefault="00085529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91394637"/>
      <w:docPartObj>
        <w:docPartGallery w:val="Page Numbers (Bottom of Page)"/>
        <w:docPartUnique/>
      </w:docPartObj>
    </w:sdtPr>
    <w:sdtEndPr/>
    <w:sdtContent>
      <w:p w14:paraId="3066A67F" w14:textId="52313410" w:rsidR="00307AF3" w:rsidRDefault="00307AF3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1250B70" w14:textId="77777777" w:rsidR="00307AF3" w:rsidRDefault="00307AF3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097409"/>
      <w:docPartObj>
        <w:docPartGallery w:val="Page Numbers (Bottom of Page)"/>
        <w:docPartUnique/>
      </w:docPartObj>
    </w:sdtPr>
    <w:sdtEndPr/>
    <w:sdtContent>
      <w:p w14:paraId="18C8499A" w14:textId="77777777" w:rsidR="000A2F7F" w:rsidRDefault="000A2F7F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F3FB2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56BC532A" w14:textId="77777777" w:rsidR="000A2F7F" w:rsidRDefault="000A2F7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898EA3" w14:textId="77777777" w:rsidR="00415438" w:rsidRDefault="00415438" w:rsidP="00D74633">
      <w:pPr>
        <w:spacing w:after="0" w:line="240" w:lineRule="auto"/>
      </w:pPr>
      <w:r>
        <w:separator/>
      </w:r>
    </w:p>
  </w:footnote>
  <w:footnote w:type="continuationSeparator" w:id="0">
    <w:p w14:paraId="0A646377" w14:textId="77777777" w:rsidR="00415438" w:rsidRDefault="00415438" w:rsidP="00D746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FC12BA"/>
    <w:multiLevelType w:val="hybridMultilevel"/>
    <w:tmpl w:val="845AE2F6"/>
    <w:lvl w:ilvl="0" w:tplc="6420850C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65D6C24"/>
    <w:multiLevelType w:val="hybridMultilevel"/>
    <w:tmpl w:val="DBDC305A"/>
    <w:lvl w:ilvl="0" w:tplc="09EE2988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6F73EE"/>
    <w:multiLevelType w:val="hybridMultilevel"/>
    <w:tmpl w:val="1A46694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4FE2F38"/>
    <w:multiLevelType w:val="hybridMultilevel"/>
    <w:tmpl w:val="540CEA08"/>
    <w:lvl w:ilvl="0" w:tplc="B40E1F4C">
      <w:numFmt w:val="bullet"/>
      <w:lvlText w:val=""/>
      <w:lvlJc w:val="left"/>
      <w:pPr>
        <w:ind w:left="105" w:hanging="142"/>
      </w:pPr>
      <w:rPr>
        <w:rFonts w:ascii="Symbol" w:eastAsia="Symbol" w:hAnsi="Symbol" w:cs="Symbol" w:hint="default"/>
        <w:w w:val="100"/>
        <w:sz w:val="24"/>
        <w:szCs w:val="24"/>
      </w:rPr>
    </w:lvl>
    <w:lvl w:ilvl="1" w:tplc="29668F76">
      <w:numFmt w:val="bullet"/>
      <w:lvlText w:val="•"/>
      <w:lvlJc w:val="left"/>
      <w:pPr>
        <w:ind w:left="415" w:hanging="142"/>
      </w:pPr>
      <w:rPr>
        <w:rFonts w:hint="default"/>
      </w:rPr>
    </w:lvl>
    <w:lvl w:ilvl="2" w:tplc="1C86A700">
      <w:numFmt w:val="bullet"/>
      <w:lvlText w:val="•"/>
      <w:lvlJc w:val="left"/>
      <w:pPr>
        <w:ind w:left="730" w:hanging="142"/>
      </w:pPr>
      <w:rPr>
        <w:rFonts w:hint="default"/>
      </w:rPr>
    </w:lvl>
    <w:lvl w:ilvl="3" w:tplc="4462E934">
      <w:numFmt w:val="bullet"/>
      <w:lvlText w:val="•"/>
      <w:lvlJc w:val="left"/>
      <w:pPr>
        <w:ind w:left="1045" w:hanging="142"/>
      </w:pPr>
      <w:rPr>
        <w:rFonts w:hint="default"/>
      </w:rPr>
    </w:lvl>
    <w:lvl w:ilvl="4" w:tplc="F2C637FC">
      <w:numFmt w:val="bullet"/>
      <w:lvlText w:val="•"/>
      <w:lvlJc w:val="left"/>
      <w:pPr>
        <w:ind w:left="1360" w:hanging="142"/>
      </w:pPr>
      <w:rPr>
        <w:rFonts w:hint="default"/>
      </w:rPr>
    </w:lvl>
    <w:lvl w:ilvl="5" w:tplc="3FA06964">
      <w:numFmt w:val="bullet"/>
      <w:lvlText w:val="•"/>
      <w:lvlJc w:val="left"/>
      <w:pPr>
        <w:ind w:left="1675" w:hanging="142"/>
      </w:pPr>
      <w:rPr>
        <w:rFonts w:hint="default"/>
      </w:rPr>
    </w:lvl>
    <w:lvl w:ilvl="6" w:tplc="949A7654">
      <w:numFmt w:val="bullet"/>
      <w:lvlText w:val="•"/>
      <w:lvlJc w:val="left"/>
      <w:pPr>
        <w:ind w:left="1990" w:hanging="142"/>
      </w:pPr>
      <w:rPr>
        <w:rFonts w:hint="default"/>
      </w:rPr>
    </w:lvl>
    <w:lvl w:ilvl="7" w:tplc="F54E4532">
      <w:numFmt w:val="bullet"/>
      <w:lvlText w:val="•"/>
      <w:lvlJc w:val="left"/>
      <w:pPr>
        <w:ind w:left="2305" w:hanging="142"/>
      </w:pPr>
      <w:rPr>
        <w:rFonts w:hint="default"/>
      </w:rPr>
    </w:lvl>
    <w:lvl w:ilvl="8" w:tplc="11183E02">
      <w:numFmt w:val="bullet"/>
      <w:lvlText w:val="•"/>
      <w:lvlJc w:val="left"/>
      <w:pPr>
        <w:ind w:left="2620" w:hanging="142"/>
      </w:pPr>
      <w:rPr>
        <w:rFonts w:hint="default"/>
      </w:rPr>
    </w:lvl>
  </w:abstractNum>
  <w:abstractNum w:abstractNumId="4" w15:restartNumberingAfterBreak="0">
    <w:nsid w:val="3A3137D6"/>
    <w:multiLevelType w:val="hybridMultilevel"/>
    <w:tmpl w:val="5D749F74"/>
    <w:lvl w:ilvl="0" w:tplc="F0604A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4E0337"/>
    <w:multiLevelType w:val="multilevel"/>
    <w:tmpl w:val="F5CC5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55460CC"/>
    <w:multiLevelType w:val="hybridMultilevel"/>
    <w:tmpl w:val="9EB61E34"/>
    <w:lvl w:ilvl="0" w:tplc="FDC2940C">
      <w:numFmt w:val="bullet"/>
      <w:lvlText w:val=""/>
      <w:lvlJc w:val="left"/>
      <w:pPr>
        <w:ind w:left="139" w:hanging="142"/>
      </w:pPr>
      <w:rPr>
        <w:rFonts w:ascii="Symbol" w:eastAsia="Symbol" w:hAnsi="Symbol" w:cs="Symbol" w:hint="default"/>
        <w:w w:val="100"/>
        <w:sz w:val="24"/>
        <w:szCs w:val="24"/>
      </w:rPr>
    </w:lvl>
    <w:lvl w:ilvl="1" w:tplc="2DD251AC">
      <w:numFmt w:val="bullet"/>
      <w:lvlText w:val="•"/>
      <w:lvlJc w:val="left"/>
      <w:pPr>
        <w:ind w:left="451" w:hanging="142"/>
      </w:pPr>
      <w:rPr>
        <w:rFonts w:hint="default"/>
      </w:rPr>
    </w:lvl>
    <w:lvl w:ilvl="2" w:tplc="B81E1002">
      <w:numFmt w:val="bullet"/>
      <w:lvlText w:val="•"/>
      <w:lvlJc w:val="left"/>
      <w:pPr>
        <w:ind w:left="762" w:hanging="142"/>
      </w:pPr>
      <w:rPr>
        <w:rFonts w:hint="default"/>
      </w:rPr>
    </w:lvl>
    <w:lvl w:ilvl="3" w:tplc="895CEE60">
      <w:numFmt w:val="bullet"/>
      <w:lvlText w:val="•"/>
      <w:lvlJc w:val="left"/>
      <w:pPr>
        <w:ind w:left="1073" w:hanging="142"/>
      </w:pPr>
      <w:rPr>
        <w:rFonts w:hint="default"/>
      </w:rPr>
    </w:lvl>
    <w:lvl w:ilvl="4" w:tplc="933CC95C">
      <w:numFmt w:val="bullet"/>
      <w:lvlText w:val="•"/>
      <w:lvlJc w:val="left"/>
      <w:pPr>
        <w:ind w:left="1384" w:hanging="142"/>
      </w:pPr>
      <w:rPr>
        <w:rFonts w:hint="default"/>
      </w:rPr>
    </w:lvl>
    <w:lvl w:ilvl="5" w:tplc="733C64A0">
      <w:numFmt w:val="bullet"/>
      <w:lvlText w:val="•"/>
      <w:lvlJc w:val="left"/>
      <w:pPr>
        <w:ind w:left="1695" w:hanging="142"/>
      </w:pPr>
      <w:rPr>
        <w:rFonts w:hint="default"/>
      </w:rPr>
    </w:lvl>
    <w:lvl w:ilvl="6" w:tplc="ACDE5AC8">
      <w:numFmt w:val="bullet"/>
      <w:lvlText w:val="•"/>
      <w:lvlJc w:val="left"/>
      <w:pPr>
        <w:ind w:left="2006" w:hanging="142"/>
      </w:pPr>
      <w:rPr>
        <w:rFonts w:hint="default"/>
      </w:rPr>
    </w:lvl>
    <w:lvl w:ilvl="7" w:tplc="22BAA80A">
      <w:numFmt w:val="bullet"/>
      <w:lvlText w:val="•"/>
      <w:lvlJc w:val="left"/>
      <w:pPr>
        <w:ind w:left="2317" w:hanging="142"/>
      </w:pPr>
      <w:rPr>
        <w:rFonts w:hint="default"/>
      </w:rPr>
    </w:lvl>
    <w:lvl w:ilvl="8" w:tplc="03F428B2">
      <w:numFmt w:val="bullet"/>
      <w:lvlText w:val="•"/>
      <w:lvlJc w:val="left"/>
      <w:pPr>
        <w:ind w:left="2628" w:hanging="142"/>
      </w:pPr>
      <w:rPr>
        <w:rFonts w:hint="default"/>
      </w:rPr>
    </w:lvl>
  </w:abstractNum>
  <w:abstractNum w:abstractNumId="7" w15:restartNumberingAfterBreak="0">
    <w:nsid w:val="50580515"/>
    <w:multiLevelType w:val="hybridMultilevel"/>
    <w:tmpl w:val="52F63F3C"/>
    <w:lvl w:ilvl="0" w:tplc="54328ED6">
      <w:numFmt w:val="bullet"/>
      <w:lvlText w:val=""/>
      <w:lvlJc w:val="left"/>
      <w:pPr>
        <w:ind w:left="139" w:hanging="142"/>
      </w:pPr>
      <w:rPr>
        <w:rFonts w:ascii="Symbol" w:eastAsia="Symbol" w:hAnsi="Symbol" w:cs="Symbol" w:hint="default"/>
        <w:w w:val="100"/>
        <w:sz w:val="24"/>
        <w:szCs w:val="24"/>
      </w:rPr>
    </w:lvl>
    <w:lvl w:ilvl="1" w:tplc="349EF9E0">
      <w:numFmt w:val="bullet"/>
      <w:lvlText w:val="•"/>
      <w:lvlJc w:val="left"/>
      <w:pPr>
        <w:ind w:left="451" w:hanging="142"/>
      </w:pPr>
      <w:rPr>
        <w:rFonts w:hint="default"/>
      </w:rPr>
    </w:lvl>
    <w:lvl w:ilvl="2" w:tplc="9A6C934C">
      <w:numFmt w:val="bullet"/>
      <w:lvlText w:val="•"/>
      <w:lvlJc w:val="left"/>
      <w:pPr>
        <w:ind w:left="762" w:hanging="142"/>
      </w:pPr>
      <w:rPr>
        <w:rFonts w:hint="default"/>
      </w:rPr>
    </w:lvl>
    <w:lvl w:ilvl="3" w:tplc="641E7186">
      <w:numFmt w:val="bullet"/>
      <w:lvlText w:val="•"/>
      <w:lvlJc w:val="left"/>
      <w:pPr>
        <w:ind w:left="1073" w:hanging="142"/>
      </w:pPr>
      <w:rPr>
        <w:rFonts w:hint="default"/>
      </w:rPr>
    </w:lvl>
    <w:lvl w:ilvl="4" w:tplc="BD34F5EE">
      <w:numFmt w:val="bullet"/>
      <w:lvlText w:val="•"/>
      <w:lvlJc w:val="left"/>
      <w:pPr>
        <w:ind w:left="1384" w:hanging="142"/>
      </w:pPr>
      <w:rPr>
        <w:rFonts w:hint="default"/>
      </w:rPr>
    </w:lvl>
    <w:lvl w:ilvl="5" w:tplc="4D9A905E">
      <w:numFmt w:val="bullet"/>
      <w:lvlText w:val="•"/>
      <w:lvlJc w:val="left"/>
      <w:pPr>
        <w:ind w:left="1695" w:hanging="142"/>
      </w:pPr>
      <w:rPr>
        <w:rFonts w:hint="default"/>
      </w:rPr>
    </w:lvl>
    <w:lvl w:ilvl="6" w:tplc="F90E2BB6">
      <w:numFmt w:val="bullet"/>
      <w:lvlText w:val="•"/>
      <w:lvlJc w:val="left"/>
      <w:pPr>
        <w:ind w:left="2006" w:hanging="142"/>
      </w:pPr>
      <w:rPr>
        <w:rFonts w:hint="default"/>
      </w:rPr>
    </w:lvl>
    <w:lvl w:ilvl="7" w:tplc="59685E46">
      <w:numFmt w:val="bullet"/>
      <w:lvlText w:val="•"/>
      <w:lvlJc w:val="left"/>
      <w:pPr>
        <w:ind w:left="2317" w:hanging="142"/>
      </w:pPr>
      <w:rPr>
        <w:rFonts w:hint="default"/>
      </w:rPr>
    </w:lvl>
    <w:lvl w:ilvl="8" w:tplc="046C0B56">
      <w:numFmt w:val="bullet"/>
      <w:lvlText w:val="•"/>
      <w:lvlJc w:val="left"/>
      <w:pPr>
        <w:ind w:left="2628" w:hanging="142"/>
      </w:pPr>
      <w:rPr>
        <w:rFonts w:hint="default"/>
      </w:rPr>
    </w:lvl>
  </w:abstractNum>
  <w:abstractNum w:abstractNumId="8" w15:restartNumberingAfterBreak="0">
    <w:nsid w:val="674D3123"/>
    <w:multiLevelType w:val="hybridMultilevel"/>
    <w:tmpl w:val="FB0803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B9630B6"/>
    <w:multiLevelType w:val="hybridMultilevel"/>
    <w:tmpl w:val="BFA0D25E"/>
    <w:lvl w:ilvl="0" w:tplc="09EE2988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0A78D2"/>
    <w:multiLevelType w:val="hybridMultilevel"/>
    <w:tmpl w:val="A934BB92"/>
    <w:lvl w:ilvl="0" w:tplc="09EE2988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BB51A6"/>
    <w:multiLevelType w:val="hybridMultilevel"/>
    <w:tmpl w:val="5FACCA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704234C"/>
    <w:multiLevelType w:val="hybridMultilevel"/>
    <w:tmpl w:val="5D749F74"/>
    <w:lvl w:ilvl="0" w:tplc="F0604A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9"/>
  </w:num>
  <w:num w:numId="12">
    <w:abstractNumId w:val="10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2128"/>
    <w:rsid w:val="00000034"/>
    <w:rsid w:val="0000731A"/>
    <w:rsid w:val="000327FC"/>
    <w:rsid w:val="0004153B"/>
    <w:rsid w:val="00042E17"/>
    <w:rsid w:val="000505A3"/>
    <w:rsid w:val="000613F8"/>
    <w:rsid w:val="00072CEE"/>
    <w:rsid w:val="00085529"/>
    <w:rsid w:val="00091C3A"/>
    <w:rsid w:val="000A2F7F"/>
    <w:rsid w:val="000B05BE"/>
    <w:rsid w:val="000D7C7E"/>
    <w:rsid w:val="000F4582"/>
    <w:rsid w:val="000F47F2"/>
    <w:rsid w:val="000F52E9"/>
    <w:rsid w:val="001029AC"/>
    <w:rsid w:val="0011097C"/>
    <w:rsid w:val="001221B2"/>
    <w:rsid w:val="00132128"/>
    <w:rsid w:val="00135C80"/>
    <w:rsid w:val="001626E6"/>
    <w:rsid w:val="00176C39"/>
    <w:rsid w:val="0018028F"/>
    <w:rsid w:val="00183EB2"/>
    <w:rsid w:val="0018552F"/>
    <w:rsid w:val="001902D6"/>
    <w:rsid w:val="001B436A"/>
    <w:rsid w:val="001B5E3C"/>
    <w:rsid w:val="001B62B7"/>
    <w:rsid w:val="001C7422"/>
    <w:rsid w:val="001D1E69"/>
    <w:rsid w:val="001D57A1"/>
    <w:rsid w:val="001F08D6"/>
    <w:rsid w:val="001F6626"/>
    <w:rsid w:val="00247796"/>
    <w:rsid w:val="002502C9"/>
    <w:rsid w:val="0025038B"/>
    <w:rsid w:val="00261EE9"/>
    <w:rsid w:val="002707BD"/>
    <w:rsid w:val="00271FDD"/>
    <w:rsid w:val="00277CDC"/>
    <w:rsid w:val="002A1227"/>
    <w:rsid w:val="002F3306"/>
    <w:rsid w:val="00301516"/>
    <w:rsid w:val="00307AF3"/>
    <w:rsid w:val="003133BF"/>
    <w:rsid w:val="0035172B"/>
    <w:rsid w:val="00356E95"/>
    <w:rsid w:val="00381297"/>
    <w:rsid w:val="0039133D"/>
    <w:rsid w:val="003A7182"/>
    <w:rsid w:val="003B5FB2"/>
    <w:rsid w:val="003B7B71"/>
    <w:rsid w:val="003D0BD3"/>
    <w:rsid w:val="003D66A2"/>
    <w:rsid w:val="003E1703"/>
    <w:rsid w:val="003F6359"/>
    <w:rsid w:val="00415438"/>
    <w:rsid w:val="00415F3A"/>
    <w:rsid w:val="004425C4"/>
    <w:rsid w:val="004543E1"/>
    <w:rsid w:val="004641C7"/>
    <w:rsid w:val="00484B36"/>
    <w:rsid w:val="00485112"/>
    <w:rsid w:val="00495067"/>
    <w:rsid w:val="004A1E3E"/>
    <w:rsid w:val="004B26B3"/>
    <w:rsid w:val="004B3C9D"/>
    <w:rsid w:val="004C1BAD"/>
    <w:rsid w:val="004C2A5F"/>
    <w:rsid w:val="004D5EA5"/>
    <w:rsid w:val="004F713A"/>
    <w:rsid w:val="00522B4D"/>
    <w:rsid w:val="00560ECC"/>
    <w:rsid w:val="00590899"/>
    <w:rsid w:val="00592B1C"/>
    <w:rsid w:val="005931FD"/>
    <w:rsid w:val="00597DB4"/>
    <w:rsid w:val="005A58CD"/>
    <w:rsid w:val="005C203A"/>
    <w:rsid w:val="005C47C9"/>
    <w:rsid w:val="005D32EB"/>
    <w:rsid w:val="00605B3C"/>
    <w:rsid w:val="00675250"/>
    <w:rsid w:val="006809FF"/>
    <w:rsid w:val="00683E8A"/>
    <w:rsid w:val="006848CF"/>
    <w:rsid w:val="006A0537"/>
    <w:rsid w:val="006B16E1"/>
    <w:rsid w:val="006D200F"/>
    <w:rsid w:val="006D4DA8"/>
    <w:rsid w:val="006D60B4"/>
    <w:rsid w:val="006E1E7D"/>
    <w:rsid w:val="006F33A6"/>
    <w:rsid w:val="006F618E"/>
    <w:rsid w:val="00706719"/>
    <w:rsid w:val="00707F5D"/>
    <w:rsid w:val="007106E8"/>
    <w:rsid w:val="00710B28"/>
    <w:rsid w:val="00724021"/>
    <w:rsid w:val="00733469"/>
    <w:rsid w:val="00741D0E"/>
    <w:rsid w:val="007421FA"/>
    <w:rsid w:val="00745722"/>
    <w:rsid w:val="007668BC"/>
    <w:rsid w:val="00766FC4"/>
    <w:rsid w:val="00781F7F"/>
    <w:rsid w:val="00791F1A"/>
    <w:rsid w:val="007A5FE3"/>
    <w:rsid w:val="007A7788"/>
    <w:rsid w:val="00800C1E"/>
    <w:rsid w:val="0080107D"/>
    <w:rsid w:val="00811E40"/>
    <w:rsid w:val="00814471"/>
    <w:rsid w:val="00817677"/>
    <w:rsid w:val="00830D3F"/>
    <w:rsid w:val="00833A90"/>
    <w:rsid w:val="00844405"/>
    <w:rsid w:val="00865DBC"/>
    <w:rsid w:val="00892CA6"/>
    <w:rsid w:val="0089542A"/>
    <w:rsid w:val="00895629"/>
    <w:rsid w:val="008B6504"/>
    <w:rsid w:val="008C1478"/>
    <w:rsid w:val="008D76C4"/>
    <w:rsid w:val="008E644F"/>
    <w:rsid w:val="008E6BA8"/>
    <w:rsid w:val="008F2911"/>
    <w:rsid w:val="008F3FB2"/>
    <w:rsid w:val="008F4A9C"/>
    <w:rsid w:val="00931131"/>
    <w:rsid w:val="0094137A"/>
    <w:rsid w:val="00971157"/>
    <w:rsid w:val="009718EC"/>
    <w:rsid w:val="009B5B23"/>
    <w:rsid w:val="009D02D6"/>
    <w:rsid w:val="009D0CBA"/>
    <w:rsid w:val="009D1CB5"/>
    <w:rsid w:val="009D4FA7"/>
    <w:rsid w:val="009D5A6C"/>
    <w:rsid w:val="009E12DA"/>
    <w:rsid w:val="00A0057A"/>
    <w:rsid w:val="00A0758D"/>
    <w:rsid w:val="00A15D0F"/>
    <w:rsid w:val="00A23254"/>
    <w:rsid w:val="00A276CB"/>
    <w:rsid w:val="00A605C7"/>
    <w:rsid w:val="00A62549"/>
    <w:rsid w:val="00A67C56"/>
    <w:rsid w:val="00A77087"/>
    <w:rsid w:val="00A87F5C"/>
    <w:rsid w:val="00AB42C2"/>
    <w:rsid w:val="00AD3DF0"/>
    <w:rsid w:val="00AD6AA1"/>
    <w:rsid w:val="00AE27E9"/>
    <w:rsid w:val="00AE4A86"/>
    <w:rsid w:val="00AE71A4"/>
    <w:rsid w:val="00AF73EC"/>
    <w:rsid w:val="00B0574E"/>
    <w:rsid w:val="00B1055D"/>
    <w:rsid w:val="00B141EE"/>
    <w:rsid w:val="00B16619"/>
    <w:rsid w:val="00B343A8"/>
    <w:rsid w:val="00B645D3"/>
    <w:rsid w:val="00B75977"/>
    <w:rsid w:val="00B771EB"/>
    <w:rsid w:val="00B82AAB"/>
    <w:rsid w:val="00B927BF"/>
    <w:rsid w:val="00BA1462"/>
    <w:rsid w:val="00BA7AFE"/>
    <w:rsid w:val="00BB5929"/>
    <w:rsid w:val="00BB6DDA"/>
    <w:rsid w:val="00BF371A"/>
    <w:rsid w:val="00BF578F"/>
    <w:rsid w:val="00C12101"/>
    <w:rsid w:val="00C3430A"/>
    <w:rsid w:val="00C3622E"/>
    <w:rsid w:val="00C45F3F"/>
    <w:rsid w:val="00C47B1C"/>
    <w:rsid w:val="00C5488F"/>
    <w:rsid w:val="00CB2D82"/>
    <w:rsid w:val="00CB7E4D"/>
    <w:rsid w:val="00CC3631"/>
    <w:rsid w:val="00CD1097"/>
    <w:rsid w:val="00CD4253"/>
    <w:rsid w:val="00CD4E18"/>
    <w:rsid w:val="00CD70DC"/>
    <w:rsid w:val="00CF1397"/>
    <w:rsid w:val="00CF361F"/>
    <w:rsid w:val="00D35D99"/>
    <w:rsid w:val="00D44E77"/>
    <w:rsid w:val="00D5205C"/>
    <w:rsid w:val="00D74633"/>
    <w:rsid w:val="00D81C79"/>
    <w:rsid w:val="00DB15FF"/>
    <w:rsid w:val="00DB4601"/>
    <w:rsid w:val="00DC3E8B"/>
    <w:rsid w:val="00DC3EF4"/>
    <w:rsid w:val="00DD6029"/>
    <w:rsid w:val="00DE3D3F"/>
    <w:rsid w:val="00DF3FC7"/>
    <w:rsid w:val="00E040F0"/>
    <w:rsid w:val="00E12A79"/>
    <w:rsid w:val="00E21FDB"/>
    <w:rsid w:val="00E23AAE"/>
    <w:rsid w:val="00E307AF"/>
    <w:rsid w:val="00E348D7"/>
    <w:rsid w:val="00E35FAB"/>
    <w:rsid w:val="00E37A08"/>
    <w:rsid w:val="00E417A9"/>
    <w:rsid w:val="00E62EDB"/>
    <w:rsid w:val="00E864B4"/>
    <w:rsid w:val="00E90DFB"/>
    <w:rsid w:val="00E9249A"/>
    <w:rsid w:val="00E9276F"/>
    <w:rsid w:val="00E94BA8"/>
    <w:rsid w:val="00EA05AF"/>
    <w:rsid w:val="00EB7A3C"/>
    <w:rsid w:val="00EE78D0"/>
    <w:rsid w:val="00EF0CF5"/>
    <w:rsid w:val="00EF526B"/>
    <w:rsid w:val="00F05101"/>
    <w:rsid w:val="00F25846"/>
    <w:rsid w:val="00F320E4"/>
    <w:rsid w:val="00F35FAA"/>
    <w:rsid w:val="00F45475"/>
    <w:rsid w:val="00FC0801"/>
    <w:rsid w:val="00FC57C6"/>
    <w:rsid w:val="00FE00BA"/>
    <w:rsid w:val="00FE1A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D9DE14"/>
  <w15:docId w15:val="{C8486BE8-3153-4F4F-A592-C316C546A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597D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212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32128"/>
    <w:pPr>
      <w:ind w:left="720"/>
      <w:contextualSpacing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132128"/>
  </w:style>
  <w:style w:type="character" w:styleId="a5">
    <w:name w:val="Hyperlink"/>
    <w:basedOn w:val="a0"/>
    <w:uiPriority w:val="99"/>
    <w:semiHidden/>
    <w:unhideWhenUsed/>
    <w:rsid w:val="00132128"/>
    <w:rPr>
      <w:color w:val="0000FF"/>
      <w:u w:val="single"/>
    </w:rPr>
  </w:style>
  <w:style w:type="paragraph" w:customStyle="1" w:styleId="c7">
    <w:name w:val="c7"/>
    <w:basedOn w:val="a"/>
    <w:rsid w:val="001321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132128"/>
  </w:style>
  <w:style w:type="paragraph" w:customStyle="1" w:styleId="TableParagraph">
    <w:name w:val="Table Paragraph"/>
    <w:basedOn w:val="a"/>
    <w:uiPriority w:val="1"/>
    <w:qFormat/>
    <w:rsid w:val="001C7422"/>
    <w:pPr>
      <w:widowControl w:val="0"/>
      <w:spacing w:after="0" w:line="240" w:lineRule="auto"/>
      <w:ind w:left="105"/>
    </w:pPr>
    <w:rPr>
      <w:rFonts w:ascii="Times New Roman" w:eastAsia="Times New Roman" w:hAnsi="Times New Roman" w:cs="Times New Roman"/>
      <w:lang w:val="en-US" w:eastAsia="en-US"/>
    </w:rPr>
  </w:style>
  <w:style w:type="paragraph" w:styleId="a6">
    <w:name w:val="header"/>
    <w:basedOn w:val="a"/>
    <w:link w:val="a7"/>
    <w:uiPriority w:val="99"/>
    <w:unhideWhenUsed/>
    <w:rsid w:val="00D746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74633"/>
  </w:style>
  <w:style w:type="paragraph" w:styleId="a8">
    <w:name w:val="footer"/>
    <w:basedOn w:val="a"/>
    <w:link w:val="a9"/>
    <w:uiPriority w:val="99"/>
    <w:unhideWhenUsed/>
    <w:rsid w:val="00D746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74633"/>
  </w:style>
  <w:style w:type="paragraph" w:styleId="aa">
    <w:name w:val="Balloon Text"/>
    <w:basedOn w:val="a"/>
    <w:link w:val="ab"/>
    <w:uiPriority w:val="99"/>
    <w:semiHidden/>
    <w:unhideWhenUsed/>
    <w:rsid w:val="004B26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B26B3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uiPriority w:val="59"/>
    <w:rsid w:val="00E864B4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183EB2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0A2F7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ody Text"/>
    <w:basedOn w:val="a"/>
    <w:link w:val="ad"/>
    <w:uiPriority w:val="1"/>
    <w:qFormat/>
    <w:rsid w:val="000A2F7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ad">
    <w:name w:val="Основной текст Знак"/>
    <w:basedOn w:val="a0"/>
    <w:link w:val="ac"/>
    <w:uiPriority w:val="1"/>
    <w:rsid w:val="000A2F7F"/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paragraph" w:styleId="ae">
    <w:name w:val="No Spacing"/>
    <w:qFormat/>
    <w:rsid w:val="00EB7A3C"/>
    <w:pPr>
      <w:spacing w:after="0" w:line="240" w:lineRule="auto"/>
    </w:pPr>
    <w:rPr>
      <w:rFonts w:ascii="Calibri" w:eastAsia="Times New Roman" w:hAnsi="Calibri" w:cs="Times New Roman"/>
      <w:szCs w:val="20"/>
    </w:rPr>
  </w:style>
  <w:style w:type="paragraph" w:customStyle="1" w:styleId="c8">
    <w:name w:val="c8"/>
    <w:basedOn w:val="a"/>
    <w:rsid w:val="00085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7">
    <w:name w:val="c17"/>
    <w:basedOn w:val="a"/>
    <w:rsid w:val="00085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085529"/>
  </w:style>
  <w:style w:type="character" w:customStyle="1" w:styleId="c20">
    <w:name w:val="c20"/>
    <w:basedOn w:val="a0"/>
    <w:rsid w:val="000855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BD1114-AEBE-420B-8EA5-E5A8758C37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11</Pages>
  <Words>3688</Words>
  <Characters>21023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cp:lastPrinted>2020-09-17T13:52:00Z</cp:lastPrinted>
  <dcterms:created xsi:type="dcterms:W3CDTF">2021-09-20T11:43:00Z</dcterms:created>
  <dcterms:modified xsi:type="dcterms:W3CDTF">2022-09-29T08:13:00Z</dcterms:modified>
</cp:coreProperties>
</file>